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BDD" w:rsidRPr="005E6B0B" w:rsidRDefault="00155BDD" w:rsidP="00155BDD">
      <w:pPr>
        <w:pStyle w:val="Glava"/>
        <w:tabs>
          <w:tab w:val="left" w:pos="5112"/>
        </w:tabs>
        <w:spacing w:before="120" w:line="240" w:lineRule="exact"/>
        <w:rPr>
          <w:rFonts w:ascii="Arial" w:hAnsi="Arial" w:cs="Arial"/>
          <w:sz w:val="16"/>
        </w:rPr>
      </w:pPr>
      <w:bookmarkStart w:id="0" w:name="_GoBack"/>
      <w:bookmarkEnd w:id="0"/>
      <w:r w:rsidRPr="005E6B0B">
        <w:rPr>
          <w:rFonts w:ascii="Arial" w:hAnsi="Arial" w:cs="Arial"/>
          <w:noProof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page">
              <wp:posOffset>420950</wp:posOffset>
            </wp:positionH>
            <wp:positionV relativeFrom="page">
              <wp:posOffset>600406</wp:posOffset>
            </wp:positionV>
            <wp:extent cx="2814955" cy="312420"/>
            <wp:effectExtent l="0" t="0" r="4445" b="0"/>
            <wp:wrapNone/>
            <wp:docPr id="2" name="Slika 2" descr="MN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24" descr="MNZ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4955" cy="312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5E6B0B">
        <w:rPr>
          <w:rFonts w:ascii="Arial" w:hAnsi="Arial" w:cs="Arial"/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0" allowOverlap="1">
                <wp:simplePos x="0" y="0"/>
                <wp:positionH relativeFrom="column">
                  <wp:posOffset>-463550</wp:posOffset>
                </wp:positionH>
                <wp:positionV relativeFrom="page">
                  <wp:posOffset>3600449</wp:posOffset>
                </wp:positionV>
                <wp:extent cx="215900" cy="0"/>
                <wp:effectExtent l="0" t="0" r="31750" b="19050"/>
                <wp:wrapNone/>
                <wp:docPr id="1" name="Raven puščični povezovalnik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159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529DBA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53E4DD5" id="_x0000_t32" coordsize="21600,21600" o:spt="32" o:oned="t" path="m,l21600,21600e" filled="f">
                <v:path arrowok="t" fillok="f" o:connecttype="none"/>
                <o:lock v:ext="edit" shapetype="t"/>
              </v:shapetype>
              <v:shape id="Raven puščični povezovalnik 1" o:spid="_x0000_s1026" type="#_x0000_t32" style="position:absolute;margin-left:-36.5pt;margin-top:283.5pt;width:17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" o:allowincell="f" strokecolor="#529dba" strokeweight=".5pt">
                <w10:wrap anchory="page"/>
              </v:shape>
            </w:pict>
          </mc:Fallback>
        </mc:AlternateContent>
      </w:r>
      <w:r w:rsidRPr="005E6B0B">
        <w:rPr>
          <w:rFonts w:ascii="Arial" w:hAnsi="Arial" w:cs="Arial"/>
          <w:sz w:val="16"/>
        </w:rPr>
        <w:t>Štefanova ulica 2, 1501 Ljubljana</w:t>
      </w:r>
      <w:r w:rsidRPr="008F3500">
        <w:rPr>
          <w:rFonts w:cs="Arial"/>
          <w:sz w:val="16"/>
        </w:rPr>
        <w:tab/>
      </w:r>
      <w:r>
        <w:rPr>
          <w:rFonts w:cs="Arial"/>
          <w:sz w:val="16"/>
        </w:rPr>
        <w:tab/>
      </w:r>
      <w:r w:rsidRPr="005E6B0B">
        <w:rPr>
          <w:rFonts w:ascii="Arial" w:hAnsi="Arial" w:cs="Arial"/>
          <w:sz w:val="16"/>
        </w:rPr>
        <w:t xml:space="preserve">T: 01 428 40 00 </w:t>
      </w:r>
    </w:p>
    <w:p w:rsidR="00155BDD" w:rsidRPr="005E6B0B" w:rsidRDefault="00155BDD" w:rsidP="00155BDD">
      <w:pPr>
        <w:pStyle w:val="Glava"/>
        <w:tabs>
          <w:tab w:val="left" w:pos="5112"/>
        </w:tabs>
        <w:spacing w:line="240" w:lineRule="exact"/>
        <w:rPr>
          <w:rFonts w:ascii="Arial" w:hAnsi="Arial" w:cs="Arial"/>
          <w:sz w:val="16"/>
        </w:rPr>
      </w:pPr>
      <w:r w:rsidRPr="005E6B0B">
        <w:rPr>
          <w:rFonts w:ascii="Arial" w:hAnsi="Arial" w:cs="Arial"/>
          <w:sz w:val="16"/>
        </w:rPr>
        <w:tab/>
      </w:r>
      <w:r w:rsidRPr="005E6B0B">
        <w:rPr>
          <w:rFonts w:ascii="Arial" w:hAnsi="Arial" w:cs="Arial"/>
          <w:sz w:val="16"/>
        </w:rPr>
        <w:tab/>
        <w:t>E: gp.mnz@gov.si</w:t>
      </w:r>
    </w:p>
    <w:p w:rsidR="00155BDD" w:rsidRPr="005E6B0B" w:rsidRDefault="00155BDD" w:rsidP="00155BDD">
      <w:pPr>
        <w:pStyle w:val="Glava"/>
        <w:tabs>
          <w:tab w:val="left" w:pos="5112"/>
        </w:tabs>
        <w:spacing w:line="240" w:lineRule="exact"/>
        <w:rPr>
          <w:rFonts w:ascii="Arial" w:hAnsi="Arial" w:cs="Arial"/>
          <w:sz w:val="16"/>
        </w:rPr>
      </w:pPr>
      <w:r w:rsidRPr="005E6B0B">
        <w:rPr>
          <w:rFonts w:ascii="Arial" w:hAnsi="Arial" w:cs="Arial"/>
          <w:sz w:val="16"/>
        </w:rPr>
        <w:tab/>
      </w:r>
      <w:r w:rsidRPr="005E6B0B">
        <w:rPr>
          <w:rFonts w:ascii="Arial" w:hAnsi="Arial" w:cs="Arial"/>
          <w:sz w:val="16"/>
        </w:rPr>
        <w:tab/>
        <w:t>www.gov.si</w:t>
      </w:r>
    </w:p>
    <w:p w:rsidR="00155BDD" w:rsidRDefault="00155BDD" w:rsidP="007F2115">
      <w:pPr>
        <w:jc w:val="both"/>
        <w:rPr>
          <w:rFonts w:ascii="Arial" w:hAnsi="Arial" w:cs="Arial"/>
          <w:bCs/>
          <w:color w:val="000000"/>
          <w:sz w:val="20"/>
          <w:lang w:eastAsia="ar-SA"/>
        </w:rPr>
      </w:pPr>
    </w:p>
    <w:p w:rsidR="00155BDD" w:rsidRPr="00E20314" w:rsidRDefault="00155BDD" w:rsidP="007F2115">
      <w:pPr>
        <w:jc w:val="both"/>
        <w:rPr>
          <w:rFonts w:ascii="Arial" w:hAnsi="Arial" w:cs="Arial"/>
          <w:bCs/>
          <w:color w:val="000000"/>
          <w:sz w:val="20"/>
          <w:lang w:eastAsia="ar-SA"/>
        </w:rPr>
      </w:pPr>
    </w:p>
    <w:tbl>
      <w:tblPr>
        <w:tblW w:w="907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bottom w:w="57" w:type="dxa"/>
          <w:right w:w="70" w:type="dxa"/>
        </w:tblCellMar>
        <w:tblLook w:val="04A0" w:firstRow="1" w:lastRow="0" w:firstColumn="1" w:lastColumn="0" w:noHBand="0" w:noVBand="1"/>
      </w:tblPr>
      <w:tblGrid>
        <w:gridCol w:w="2268"/>
        <w:gridCol w:w="4962"/>
        <w:gridCol w:w="1845"/>
      </w:tblGrid>
      <w:tr w:rsidR="006A6821" w:rsidRPr="00766318" w:rsidTr="00AE3645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496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TEHNIČNA SPECIFIKACIJA</w:t>
            </w:r>
          </w:p>
        </w:tc>
        <w:tc>
          <w:tcPr>
            <w:tcW w:w="184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155BDD">
            <w:pPr>
              <w:spacing w:before="40" w:after="40"/>
              <w:jc w:val="right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ver.</w:t>
            </w:r>
            <w:r w:rsidR="00155BDD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</w:t>
            </w:r>
            <w:r w:rsidR="00275A26">
              <w:rPr>
                <w:rFonts w:ascii="Arial" w:hAnsi="Arial" w:cs="Arial"/>
                <w:sz w:val="20"/>
              </w:rPr>
              <w:t>1</w:t>
            </w:r>
            <w:r w:rsidRPr="00766318">
              <w:rPr>
                <w:rFonts w:ascii="Arial" w:hAnsi="Arial" w:cs="Arial"/>
                <w:sz w:val="20"/>
              </w:rPr>
              <w:t xml:space="preserve"> </w:t>
            </w:r>
          </w:p>
        </w:tc>
      </w:tr>
      <w:tr w:rsidR="006A6821" w:rsidRPr="00766318" w:rsidTr="00AE3645">
        <w:trPr>
          <w:trHeight w:val="454"/>
        </w:trPr>
        <w:tc>
          <w:tcPr>
            <w:tcW w:w="2268" w:type="dxa"/>
            <w:tcBorders>
              <w:top w:val="doub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right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NAZIV:</w:t>
            </w:r>
          </w:p>
        </w:tc>
        <w:tc>
          <w:tcPr>
            <w:tcW w:w="496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center"/>
          </w:tcPr>
          <w:p w:rsidR="006A6821" w:rsidRPr="005A55CD" w:rsidRDefault="001D1E70" w:rsidP="001D1E70">
            <w:pPr>
              <w:tabs>
                <w:tab w:val="left" w:pos="357"/>
                <w:tab w:val="left" w:pos="510"/>
                <w:tab w:val="left" w:pos="680"/>
              </w:tabs>
              <w:autoSpaceDE w:val="0"/>
              <w:autoSpaceDN w:val="0"/>
              <w:adjustRightInd w:val="0"/>
              <w:spacing w:before="120" w:line="276" w:lineRule="auto"/>
              <w:ind w:left="510" w:hanging="510"/>
              <w:jc w:val="center"/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</w:pPr>
            <w:r w:rsidRPr="001D1E70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LOVSKA PUŠKA KAL. 9,3 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x</w:t>
            </w:r>
            <w:r w:rsidRPr="001D1E70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 62 </w:t>
            </w:r>
            <w:r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>mm</w:t>
            </w:r>
            <w:r w:rsidRPr="001D1E70">
              <w:rPr>
                <w:rFonts w:ascii="Arial" w:eastAsia="Calibri" w:hAnsi="Arial" w:cs="Arial"/>
                <w:b/>
                <w:bCs/>
                <w:color w:val="000000"/>
                <w:szCs w:val="22"/>
              </w:rPr>
              <w:t xml:space="preserve"> Z DODATNO OPREMO</w:t>
            </w:r>
          </w:p>
        </w:tc>
        <w:tc>
          <w:tcPr>
            <w:tcW w:w="1845" w:type="dxa"/>
            <w:tcBorders>
              <w:top w:val="doub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</w:rPr>
            </w:pPr>
          </w:p>
        </w:tc>
      </w:tr>
      <w:tr w:rsidR="006A6821" w:rsidRPr="00766318" w:rsidTr="00AE3645">
        <w:trPr>
          <w:trHeight w:val="454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>Šifra artikla</w:t>
            </w:r>
            <w:r w:rsidRPr="00766318">
              <w:rPr>
                <w:rFonts w:ascii="Arial" w:hAnsi="Arial" w:cs="Arial"/>
                <w:color w:val="000000"/>
                <w:sz w:val="20"/>
              </w:rPr>
              <w:t>:</w:t>
            </w:r>
            <w:r w:rsidRPr="001B5B43">
              <w:rPr>
                <w:rFonts w:ascii="Arial" w:hAnsi="Arial" w:cs="Arial"/>
                <w:color w:val="FF0000"/>
                <w:sz w:val="20"/>
              </w:rPr>
              <w:t xml:space="preserve"> </w:t>
            </w:r>
          </w:p>
        </w:tc>
        <w:tc>
          <w:tcPr>
            <w:tcW w:w="49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AE3645">
            <w:pPr>
              <w:spacing w:before="40" w:after="40"/>
              <w:rPr>
                <w:rFonts w:ascii="Arial" w:hAnsi="Arial" w:cs="Arial"/>
                <w:sz w:val="20"/>
              </w:rPr>
            </w:pP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A6821" w:rsidRPr="00766318" w:rsidRDefault="006A6821" w:rsidP="0060109C">
            <w:pPr>
              <w:spacing w:before="40" w:after="40"/>
              <w:jc w:val="center"/>
              <w:rPr>
                <w:rFonts w:ascii="Arial" w:hAnsi="Arial" w:cs="Arial"/>
                <w:sz w:val="20"/>
              </w:rPr>
            </w:pPr>
            <w:r w:rsidRPr="00766318">
              <w:rPr>
                <w:rFonts w:ascii="Arial" w:hAnsi="Arial" w:cs="Arial"/>
                <w:sz w:val="20"/>
              </w:rPr>
              <w:t xml:space="preserve">Število strani:  </w:t>
            </w:r>
            <w:r w:rsidR="0060109C">
              <w:rPr>
                <w:rFonts w:ascii="Arial" w:hAnsi="Arial" w:cs="Arial"/>
                <w:sz w:val="20"/>
              </w:rPr>
              <w:t>3</w:t>
            </w:r>
            <w:r w:rsidRPr="00766318">
              <w:rPr>
                <w:rFonts w:ascii="Arial" w:hAnsi="Arial" w:cs="Arial"/>
                <w:sz w:val="20"/>
              </w:rPr>
              <w:t xml:space="preserve"> </w:t>
            </w:r>
          </w:p>
        </w:tc>
      </w:tr>
    </w:tbl>
    <w:p w:rsidR="006A6821" w:rsidRPr="00766318" w:rsidRDefault="006A6821" w:rsidP="006A6821">
      <w:pPr>
        <w:spacing w:before="120" w:after="40"/>
        <w:rPr>
          <w:rFonts w:ascii="Arial" w:hAnsi="Arial" w:cs="Arial"/>
          <w:b/>
          <w:szCs w:val="22"/>
        </w:rPr>
      </w:pPr>
    </w:p>
    <w:p w:rsidR="006A6821" w:rsidRPr="00FE00C2" w:rsidRDefault="006A6821" w:rsidP="006A6821">
      <w:pPr>
        <w:numPr>
          <w:ilvl w:val="0"/>
          <w:numId w:val="2"/>
        </w:numPr>
        <w:spacing w:line="260" w:lineRule="exact"/>
        <w:ind w:left="0" w:firstLine="0"/>
        <w:rPr>
          <w:rFonts w:ascii="Arial" w:hAnsi="Arial" w:cs="Arial"/>
          <w:b/>
          <w:sz w:val="20"/>
        </w:rPr>
      </w:pPr>
      <w:r w:rsidRPr="00766318">
        <w:rPr>
          <w:rFonts w:ascii="Arial" w:hAnsi="Arial" w:cs="Arial"/>
          <w:b/>
          <w:sz w:val="20"/>
        </w:rPr>
        <w:t>PODROČJE IN NAMEN UPORABE</w:t>
      </w:r>
    </w:p>
    <w:p w:rsidR="0067772B" w:rsidRPr="001D1E70" w:rsidRDefault="001D1E70" w:rsidP="001D1E70">
      <w:pPr>
        <w:tabs>
          <w:tab w:val="left" w:pos="357"/>
          <w:tab w:val="left" w:pos="510"/>
          <w:tab w:val="left" w:pos="680"/>
        </w:tabs>
        <w:autoSpaceDE w:val="0"/>
        <w:autoSpaceDN w:val="0"/>
        <w:adjustRightInd w:val="0"/>
        <w:spacing w:line="260" w:lineRule="exact"/>
        <w:jc w:val="both"/>
        <w:rPr>
          <w:rFonts w:ascii="Arial" w:eastAsia="Calibri" w:hAnsi="Arial" w:cs="Arial"/>
          <w:bCs/>
          <w:color w:val="000000"/>
          <w:sz w:val="20"/>
        </w:rPr>
      </w:pPr>
      <w:r>
        <w:rPr>
          <w:rFonts w:ascii="Arial" w:eastAsia="Calibri" w:hAnsi="Arial" w:cs="Arial"/>
          <w:bCs/>
          <w:color w:val="000000"/>
          <w:sz w:val="20"/>
        </w:rPr>
        <w:t xml:space="preserve">Predmetno blago je namenjeno </w:t>
      </w:r>
      <w:r w:rsidRPr="001D1E70">
        <w:rPr>
          <w:rFonts w:ascii="Arial" w:eastAsia="Calibri" w:hAnsi="Arial" w:cs="Arial"/>
          <w:bCs/>
          <w:color w:val="000000"/>
          <w:sz w:val="20"/>
        </w:rPr>
        <w:t xml:space="preserve">za izvajanje nujnih ukrepov zaradi afriške prašičje kuge pri divjih prašičih </w:t>
      </w:r>
      <w:r>
        <w:rPr>
          <w:rFonts w:ascii="Arial" w:eastAsia="Calibri" w:hAnsi="Arial" w:cs="Arial"/>
          <w:bCs/>
          <w:color w:val="000000"/>
          <w:sz w:val="20"/>
        </w:rPr>
        <w:t xml:space="preserve">kot jih določa </w:t>
      </w:r>
      <w:r w:rsidRPr="001D1E70">
        <w:rPr>
          <w:rFonts w:ascii="Arial" w:hAnsi="Arial" w:cs="Arial"/>
          <w:bCs/>
          <w:sz w:val="20"/>
          <w:lang w:eastAsia="ar-SA"/>
        </w:rPr>
        <w:t>Zakon o nujnih ukrepih zaradi afriške prašičje kuge pri divjih praši</w:t>
      </w:r>
      <w:r>
        <w:rPr>
          <w:rFonts w:ascii="Arial" w:hAnsi="Arial" w:cs="Arial"/>
          <w:bCs/>
          <w:sz w:val="20"/>
          <w:lang w:eastAsia="ar-SA"/>
        </w:rPr>
        <w:t>čih (Uradni list RS, št. 200/20</w:t>
      </w:r>
      <w:r w:rsidRPr="001D1E70">
        <w:rPr>
          <w:rFonts w:ascii="Arial" w:hAnsi="Arial" w:cs="Arial"/>
          <w:bCs/>
          <w:sz w:val="20"/>
          <w:lang w:eastAsia="ar-SA"/>
        </w:rPr>
        <w:t xml:space="preserve">: ZNUAPK), ki </w:t>
      </w:r>
      <w:r>
        <w:rPr>
          <w:rFonts w:ascii="Arial" w:hAnsi="Arial" w:cs="Arial"/>
          <w:bCs/>
          <w:sz w:val="20"/>
          <w:lang w:eastAsia="ar-SA"/>
        </w:rPr>
        <w:t>je pričel veljati 30. 12. 2020.</w:t>
      </w:r>
    </w:p>
    <w:p w:rsidR="0067772B" w:rsidRPr="00766318" w:rsidRDefault="0067772B" w:rsidP="006A6821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</w:p>
    <w:p w:rsidR="006A6821" w:rsidRPr="00FE00C2" w:rsidRDefault="00155BDD" w:rsidP="006A6821">
      <w:pPr>
        <w:numPr>
          <w:ilvl w:val="0"/>
          <w:numId w:val="2"/>
        </w:numPr>
        <w:spacing w:line="260" w:lineRule="exact"/>
        <w:ind w:left="0" w:firstLine="0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SESTAVA KOMPLETA IN </w:t>
      </w:r>
      <w:r w:rsidR="001D1E70">
        <w:rPr>
          <w:rFonts w:ascii="Arial" w:hAnsi="Arial" w:cs="Arial"/>
          <w:b/>
          <w:sz w:val="20"/>
        </w:rPr>
        <w:t>TEHNIČNA SPECIFIKACIJA</w:t>
      </w:r>
      <w:r>
        <w:rPr>
          <w:rFonts w:ascii="Arial" w:hAnsi="Arial" w:cs="Arial"/>
          <w:b/>
          <w:sz w:val="20"/>
        </w:rPr>
        <w:t xml:space="preserve"> OPREME</w:t>
      </w:r>
    </w:p>
    <w:p w:rsidR="001D1E70" w:rsidRDefault="001D1E70" w:rsidP="00274863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K</w:t>
      </w:r>
      <w:r w:rsidRPr="00A8298D">
        <w:rPr>
          <w:rFonts w:ascii="Arial" w:hAnsi="Arial" w:cs="Arial"/>
          <w:bCs/>
          <w:sz w:val="20"/>
          <w:lang w:eastAsia="ar-SA"/>
        </w:rPr>
        <w:t>omplet sestavlja</w:t>
      </w:r>
      <w:r>
        <w:rPr>
          <w:rFonts w:ascii="Arial" w:hAnsi="Arial" w:cs="Arial"/>
          <w:bCs/>
          <w:sz w:val="20"/>
          <w:lang w:eastAsia="ar-SA"/>
        </w:rPr>
        <w:t xml:space="preserve">: </w:t>
      </w:r>
    </w:p>
    <w:p w:rsidR="001D1E70" w:rsidRDefault="001D1E70" w:rsidP="00155BDD">
      <w:pPr>
        <w:numPr>
          <w:ilvl w:val="0"/>
          <w:numId w:val="19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1D1E70">
        <w:rPr>
          <w:rFonts w:ascii="Arial" w:hAnsi="Arial" w:cs="Arial"/>
          <w:bCs/>
          <w:sz w:val="20"/>
          <w:lang w:eastAsia="ar-SA"/>
        </w:rPr>
        <w:t>lovska puška kal. 9,3 x 62 mm</w:t>
      </w:r>
      <w:r>
        <w:rPr>
          <w:rFonts w:ascii="Arial" w:hAnsi="Arial" w:cs="Arial"/>
          <w:bCs/>
          <w:sz w:val="20"/>
          <w:lang w:eastAsia="ar-SA"/>
        </w:rPr>
        <w:t>,</w:t>
      </w:r>
    </w:p>
    <w:p w:rsidR="001D1E70" w:rsidRDefault="001D1E70" w:rsidP="00155BDD">
      <w:pPr>
        <w:numPr>
          <w:ilvl w:val="0"/>
          <w:numId w:val="19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optika z montažnimi obročki za P</w:t>
      </w:r>
      <w:r w:rsidRPr="001D1E70">
        <w:rPr>
          <w:rFonts w:ascii="Arial" w:hAnsi="Arial" w:cs="Arial"/>
          <w:bCs/>
          <w:sz w:val="20"/>
          <w:lang w:eastAsia="ar-SA"/>
        </w:rPr>
        <w:t>icatinny letev</w:t>
      </w:r>
      <w:r>
        <w:rPr>
          <w:rFonts w:ascii="Arial" w:hAnsi="Arial" w:cs="Arial"/>
          <w:bCs/>
          <w:sz w:val="20"/>
          <w:lang w:eastAsia="ar-SA"/>
        </w:rPr>
        <w:t>,</w:t>
      </w:r>
    </w:p>
    <w:p w:rsidR="001D1E70" w:rsidRDefault="001D1E70" w:rsidP="00155BDD">
      <w:pPr>
        <w:numPr>
          <w:ilvl w:val="0"/>
          <w:numId w:val="19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>
        <w:rPr>
          <w:rFonts w:ascii="Arial" w:hAnsi="Arial" w:cs="Arial"/>
          <w:bCs/>
          <w:sz w:val="20"/>
          <w:lang w:eastAsia="ar-SA"/>
        </w:rPr>
        <w:t>n</w:t>
      </w:r>
      <w:r w:rsidRPr="001D1E70">
        <w:rPr>
          <w:rFonts w:ascii="Arial" w:hAnsi="Arial" w:cs="Arial"/>
          <w:bCs/>
          <w:sz w:val="20"/>
          <w:lang w:eastAsia="ar-SA"/>
        </w:rPr>
        <w:t>astavek za nočno streljanje z IR osvetljevalcem in adapter</w:t>
      </w:r>
      <w:r w:rsidR="003F55B1">
        <w:rPr>
          <w:rFonts w:ascii="Arial" w:hAnsi="Arial" w:cs="Arial"/>
          <w:bCs/>
          <w:sz w:val="20"/>
          <w:lang w:eastAsia="ar-SA"/>
        </w:rPr>
        <w:t>jem</w:t>
      </w:r>
      <w:r w:rsidRPr="001D1E70">
        <w:rPr>
          <w:rFonts w:ascii="Arial" w:hAnsi="Arial" w:cs="Arial"/>
          <w:bCs/>
          <w:sz w:val="20"/>
          <w:lang w:eastAsia="ar-SA"/>
        </w:rPr>
        <w:t xml:space="preserve"> za optiko</w:t>
      </w:r>
      <w:r>
        <w:rPr>
          <w:rFonts w:ascii="Arial" w:hAnsi="Arial" w:cs="Arial"/>
          <w:bCs/>
          <w:sz w:val="20"/>
          <w:lang w:eastAsia="ar-SA"/>
        </w:rPr>
        <w:t>,</w:t>
      </w:r>
      <w:r w:rsidRPr="001D1E70">
        <w:rPr>
          <w:rFonts w:ascii="Arial" w:hAnsi="Arial" w:cs="Arial"/>
          <w:bCs/>
          <w:sz w:val="20"/>
          <w:lang w:eastAsia="ar-SA"/>
        </w:rPr>
        <w:t xml:space="preserve"> </w:t>
      </w:r>
    </w:p>
    <w:p w:rsidR="001D1E70" w:rsidRDefault="001D1E70" w:rsidP="00155BDD">
      <w:pPr>
        <w:numPr>
          <w:ilvl w:val="0"/>
          <w:numId w:val="19"/>
        </w:num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1D1E70">
        <w:rPr>
          <w:rFonts w:ascii="Arial" w:hAnsi="Arial" w:cs="Arial"/>
          <w:bCs/>
          <w:sz w:val="20"/>
          <w:lang w:eastAsia="ar-SA"/>
        </w:rPr>
        <w:t>PVC kovček</w:t>
      </w:r>
      <w:r>
        <w:rPr>
          <w:rFonts w:ascii="Arial" w:hAnsi="Arial" w:cs="Arial"/>
          <w:bCs/>
          <w:sz w:val="20"/>
          <w:lang w:eastAsia="ar-SA"/>
        </w:rPr>
        <w:t>.</w:t>
      </w:r>
    </w:p>
    <w:p w:rsidR="001D1E70" w:rsidRDefault="001D1E70" w:rsidP="001D1E70">
      <w:pPr>
        <w:widowControl w:val="0"/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</w:p>
    <w:p w:rsidR="001D1E70" w:rsidRPr="001D1E70" w:rsidRDefault="001D1E70" w:rsidP="008261AC">
      <w:pPr>
        <w:spacing w:after="60" w:line="260" w:lineRule="exact"/>
        <w:contextualSpacing/>
        <w:rPr>
          <w:rFonts w:cs="Arial"/>
          <w:b/>
          <w:bCs/>
        </w:rPr>
      </w:pPr>
      <w:r w:rsidRPr="001D1E70">
        <w:rPr>
          <w:rFonts w:ascii="Arial" w:hAnsi="Arial" w:cs="Arial"/>
          <w:b/>
          <w:bCs/>
          <w:sz w:val="20"/>
          <w:lang w:eastAsia="ar-SA"/>
        </w:rPr>
        <w:t>lovska puška kal. 9,3 x 62 mm</w:t>
      </w:r>
      <w:r w:rsidRPr="001D1E70">
        <w:rPr>
          <w:rFonts w:cs="Arial"/>
          <w:b/>
          <w:bCs/>
        </w:rPr>
        <w:t xml:space="preserve"> 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Cs/>
          <w:sz w:val="20"/>
        </w:rPr>
      </w:pPr>
      <w:r w:rsidRPr="001D1E70">
        <w:rPr>
          <w:rFonts w:ascii="Arial" w:hAnsi="Arial" w:cs="Arial"/>
          <w:bCs/>
          <w:sz w:val="20"/>
        </w:rPr>
        <w:t>3 stopenjska varovalka</w:t>
      </w:r>
      <w:r>
        <w:rPr>
          <w:rFonts w:ascii="Arial" w:hAnsi="Arial" w:cs="Arial"/>
          <w:bCs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1D1E70">
        <w:rPr>
          <w:rFonts w:ascii="Arial" w:hAnsi="Arial" w:cs="Arial"/>
          <w:bCs/>
          <w:sz w:val="20"/>
        </w:rPr>
        <w:t>zaklep z najmanj 3 bradavicami zaklepa v cev</w:t>
      </w:r>
      <w:r>
        <w:rPr>
          <w:rFonts w:ascii="Arial" w:hAnsi="Arial" w:cs="Arial"/>
          <w:bCs/>
          <w:sz w:val="20"/>
        </w:rPr>
        <w:t>,</w:t>
      </w:r>
      <w:r w:rsidRPr="001D1E70">
        <w:rPr>
          <w:rFonts w:ascii="Arial" w:hAnsi="Arial" w:cs="Arial"/>
          <w:b/>
          <w:bCs/>
          <w:sz w:val="20"/>
        </w:rPr>
        <w:tab/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1D1E70">
        <w:rPr>
          <w:rFonts w:ascii="Arial" w:hAnsi="Arial" w:cs="Arial"/>
          <w:bCs/>
          <w:sz w:val="20"/>
        </w:rPr>
        <w:t>cev Ø 17</w:t>
      </w:r>
      <w:r>
        <w:rPr>
          <w:rFonts w:ascii="Arial" w:hAnsi="Arial" w:cs="Arial"/>
          <w:bCs/>
          <w:sz w:val="20"/>
        </w:rPr>
        <w:t xml:space="preserve"> </w:t>
      </w:r>
      <w:r w:rsidRPr="001D1E70">
        <w:rPr>
          <w:rFonts w:ascii="Arial" w:hAnsi="Arial" w:cs="Arial"/>
          <w:bCs/>
          <w:sz w:val="20"/>
        </w:rPr>
        <w:t>mm</w:t>
      </w:r>
      <w:r>
        <w:rPr>
          <w:rFonts w:ascii="Arial" w:hAnsi="Arial" w:cs="Arial"/>
          <w:bCs/>
          <w:sz w:val="20"/>
        </w:rPr>
        <w:t>,</w:t>
      </w:r>
      <w:r w:rsidRPr="001D1E70">
        <w:rPr>
          <w:rFonts w:ascii="Arial" w:hAnsi="Arial" w:cs="Arial"/>
          <w:bCs/>
          <w:sz w:val="20"/>
        </w:rPr>
        <w:t xml:space="preserve"> 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1D1E70">
        <w:rPr>
          <w:rFonts w:ascii="Arial" w:hAnsi="Arial" w:cs="Arial"/>
          <w:bCs/>
          <w:sz w:val="20"/>
        </w:rPr>
        <w:t>nastavljiv sprožilec</w:t>
      </w:r>
      <w:r>
        <w:rPr>
          <w:rFonts w:ascii="Arial" w:hAnsi="Arial" w:cs="Arial"/>
          <w:bCs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Cs/>
          <w:sz w:val="20"/>
        </w:rPr>
        <w:t>masa ne sme presegati 3,20 kg (</w:t>
      </w:r>
      <w:r w:rsidRPr="001D1E70">
        <w:rPr>
          <w:rFonts w:ascii="Arial" w:hAnsi="Arial" w:cs="Arial"/>
          <w:bCs/>
          <w:sz w:val="20"/>
        </w:rPr>
        <w:t>brez optike in blažilca poka)</w:t>
      </w:r>
      <w:r>
        <w:rPr>
          <w:rFonts w:ascii="Arial" w:hAnsi="Arial" w:cs="Arial"/>
          <w:bCs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1D1E70">
        <w:rPr>
          <w:rFonts w:ascii="Arial" w:hAnsi="Arial" w:cs="Arial"/>
          <w:bCs/>
          <w:sz w:val="20"/>
        </w:rPr>
        <w:t>v kopitu mora imeti Bedding</w:t>
      </w:r>
      <w:r>
        <w:rPr>
          <w:rFonts w:ascii="Arial" w:hAnsi="Arial" w:cs="Arial"/>
          <w:bCs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 w:rsidRPr="001D1E70">
        <w:rPr>
          <w:rFonts w:ascii="Arial" w:hAnsi="Arial" w:cs="Arial"/>
          <w:sz w:val="20"/>
        </w:rPr>
        <w:t>Picatinny letev</w:t>
      </w:r>
      <w:r>
        <w:rPr>
          <w:rFonts w:ascii="Arial" w:hAnsi="Arial" w:cs="Arial"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>b</w:t>
      </w:r>
      <w:r w:rsidRPr="001D1E70">
        <w:rPr>
          <w:rFonts w:ascii="Arial" w:hAnsi="Arial" w:cs="Arial"/>
          <w:sz w:val="20"/>
        </w:rPr>
        <w:t>lažilec poka</w:t>
      </w:r>
      <w:r>
        <w:rPr>
          <w:rFonts w:ascii="Arial" w:hAnsi="Arial" w:cs="Arial"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sz w:val="20"/>
        </w:rPr>
        <w:t>d</w:t>
      </w:r>
      <w:r w:rsidRPr="001D1E70">
        <w:rPr>
          <w:rFonts w:ascii="Arial" w:hAnsi="Arial" w:cs="Arial"/>
          <w:sz w:val="20"/>
        </w:rPr>
        <w:t>odatni nabojnik</w:t>
      </w:r>
      <w:r>
        <w:rPr>
          <w:rFonts w:ascii="Arial" w:hAnsi="Arial" w:cs="Arial"/>
          <w:sz w:val="20"/>
        </w:rPr>
        <w:t>,</w:t>
      </w:r>
    </w:p>
    <w:p w:rsidR="001D1E70" w:rsidRPr="001D1E70" w:rsidRDefault="001D1E70" w:rsidP="001D1E70">
      <w:pPr>
        <w:pStyle w:val="Odstavekseznama"/>
        <w:numPr>
          <w:ilvl w:val="0"/>
          <w:numId w:val="12"/>
        </w:numPr>
        <w:spacing w:line="260" w:lineRule="exact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Cs/>
          <w:sz w:val="20"/>
        </w:rPr>
        <w:t>p</w:t>
      </w:r>
      <w:r w:rsidRPr="001D1E70">
        <w:rPr>
          <w:rFonts w:ascii="Arial" w:hAnsi="Arial" w:cs="Arial"/>
          <w:bCs/>
          <w:sz w:val="20"/>
        </w:rPr>
        <w:t>as za nošenje</w:t>
      </w:r>
      <w:r>
        <w:rPr>
          <w:rFonts w:ascii="Arial" w:hAnsi="Arial" w:cs="Arial"/>
          <w:bCs/>
          <w:sz w:val="20"/>
        </w:rPr>
        <w:t>.</w:t>
      </w:r>
    </w:p>
    <w:p w:rsidR="001D1E70" w:rsidRDefault="001D1E70" w:rsidP="001D1E70">
      <w:pPr>
        <w:spacing w:line="260" w:lineRule="exact"/>
        <w:ind w:left="360"/>
        <w:rPr>
          <w:rFonts w:ascii="Arial" w:hAnsi="Arial" w:cs="Arial"/>
          <w:b/>
          <w:bCs/>
          <w:sz w:val="20"/>
        </w:rPr>
      </w:pPr>
    </w:p>
    <w:p w:rsidR="00D3045E" w:rsidRDefault="00D3045E" w:rsidP="00D3045E">
      <w:pPr>
        <w:suppressAutoHyphens/>
        <w:spacing w:line="260" w:lineRule="exact"/>
        <w:jc w:val="both"/>
        <w:rPr>
          <w:rFonts w:ascii="Arial" w:hAnsi="Arial" w:cs="Arial"/>
          <w:bCs/>
          <w:sz w:val="20"/>
          <w:lang w:eastAsia="ar-SA"/>
        </w:rPr>
      </w:pPr>
      <w:r w:rsidRPr="0067772B">
        <w:rPr>
          <w:rFonts w:ascii="Arial" w:hAnsi="Arial" w:cs="Arial"/>
          <w:bCs/>
          <w:sz w:val="20"/>
          <w:lang w:eastAsia="ar-SA"/>
        </w:rPr>
        <w:t>Orožje mora biti tovarniško novo, brez sledi poškodb, predhodne rabe, korozije, sledi kapljevin ali kondenzirane vlage.</w:t>
      </w:r>
    </w:p>
    <w:p w:rsidR="00D3045E" w:rsidRPr="001D1E70" w:rsidRDefault="00D3045E" w:rsidP="001D1E70">
      <w:pPr>
        <w:spacing w:line="260" w:lineRule="exact"/>
        <w:ind w:left="360"/>
        <w:rPr>
          <w:rFonts w:ascii="Arial" w:hAnsi="Arial" w:cs="Arial"/>
          <w:b/>
          <w:bCs/>
          <w:sz w:val="20"/>
        </w:rPr>
      </w:pPr>
    </w:p>
    <w:p w:rsidR="001D1E70" w:rsidRPr="001D1E70" w:rsidRDefault="001D1E70" w:rsidP="001D1E70">
      <w:pPr>
        <w:spacing w:after="60"/>
        <w:rPr>
          <w:rFonts w:ascii="Arial" w:hAnsi="Arial" w:cs="Arial"/>
          <w:b/>
          <w:bCs/>
          <w:sz w:val="20"/>
        </w:rPr>
      </w:pPr>
      <w:r>
        <w:rPr>
          <w:rFonts w:ascii="Arial" w:hAnsi="Arial" w:cs="Arial"/>
          <w:b/>
          <w:bCs/>
          <w:sz w:val="20"/>
        </w:rPr>
        <w:t>o</w:t>
      </w:r>
      <w:r w:rsidRPr="001D1E70">
        <w:rPr>
          <w:rFonts w:ascii="Arial" w:hAnsi="Arial" w:cs="Arial"/>
          <w:b/>
          <w:bCs/>
          <w:sz w:val="20"/>
        </w:rPr>
        <w:t>ptika z montažnimi obročki za Picatinny letev:</w:t>
      </w:r>
      <w:r w:rsidRPr="001D1E70">
        <w:rPr>
          <w:rFonts w:ascii="Arial" w:hAnsi="Arial" w:cs="Arial"/>
          <w:b/>
          <w:sz w:val="20"/>
        </w:rPr>
        <w:t xml:space="preserve"> </w:t>
      </w:r>
    </w:p>
    <w:tbl>
      <w:tblPr>
        <w:tblW w:w="88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0"/>
        <w:gridCol w:w="4360"/>
      </w:tblGrid>
      <w:tr w:rsidR="001D1E70" w:rsidRPr="001D1E70" w:rsidTr="001D1E70">
        <w:trPr>
          <w:trHeight w:val="402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8" w:history="1">
              <w:r w:rsidR="001D1E70">
                <w:rPr>
                  <w:rFonts w:ascii="Arial" w:hAnsi="Arial" w:cs="Arial"/>
                  <w:sz w:val="20"/>
                </w:rPr>
                <w:t>v</w:t>
              </w:r>
              <w:r w:rsidR="001D1E70" w:rsidRPr="001D1E70">
                <w:rPr>
                  <w:rFonts w:ascii="Arial" w:hAnsi="Arial" w:cs="Arial"/>
                  <w:sz w:val="20"/>
                </w:rPr>
                <w:t>ariabilna povečava </w:t>
              </w:r>
            </w:hyperlink>
          </w:p>
        </w:tc>
        <w:tc>
          <w:tcPr>
            <w:tcW w:w="4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Pr="001D1E70">
              <w:rPr>
                <w:rFonts w:ascii="Arial" w:hAnsi="Arial" w:cs="Arial"/>
                <w:sz w:val="20"/>
              </w:rPr>
              <w:t>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  <w:r w:rsidR="00141BEF">
              <w:rPr>
                <w:rFonts w:ascii="Arial" w:hAnsi="Arial" w:cs="Arial"/>
                <w:sz w:val="20"/>
              </w:rPr>
              <w:t>ajmanjša povečava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2.5x do 3x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  <w:r w:rsidRPr="001D1E70">
              <w:rPr>
                <w:rFonts w:ascii="Arial" w:hAnsi="Arial" w:cs="Arial"/>
                <w:sz w:val="20"/>
              </w:rPr>
              <w:t>ajvečja povečava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12x do 18x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Pr="001D1E70">
              <w:rPr>
                <w:rFonts w:ascii="Arial" w:hAnsi="Arial" w:cs="Arial"/>
                <w:sz w:val="20"/>
              </w:rPr>
              <w:t>remer leče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50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1D1E70">
              <w:rPr>
                <w:rFonts w:ascii="Arial" w:hAnsi="Arial" w:cs="Arial"/>
                <w:sz w:val="20"/>
              </w:rPr>
              <w:t>in. izhodna zenica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3.3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1D1E70">
              <w:rPr>
                <w:rFonts w:ascii="Arial" w:hAnsi="Arial" w:cs="Arial"/>
                <w:sz w:val="20"/>
              </w:rPr>
              <w:t>ax. premer izhodne zenice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20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1D1E70">
              <w:rPr>
                <w:rFonts w:ascii="Arial" w:hAnsi="Arial" w:cs="Arial"/>
                <w:sz w:val="20"/>
              </w:rPr>
              <w:t>in. vidno polje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2.5</w:t>
            </w:r>
            <w:r w:rsidR="00274863">
              <w:rPr>
                <w:rFonts w:ascii="Arial" w:hAnsi="Arial" w:cs="Arial"/>
                <w:sz w:val="20"/>
              </w:rPr>
              <w:t xml:space="preserve"> </w:t>
            </w:r>
            <w:r w:rsidRPr="001D1E70">
              <w:rPr>
                <w:rFonts w:ascii="Arial" w:hAnsi="Arial" w:cs="Arial"/>
                <w:sz w:val="20"/>
              </w:rPr>
              <w:t>m/100</w:t>
            </w:r>
            <w:r w:rsidR="00274863">
              <w:rPr>
                <w:rFonts w:ascii="Arial" w:hAnsi="Arial" w:cs="Arial"/>
                <w:sz w:val="20"/>
              </w:rPr>
              <w:t xml:space="preserve"> </w:t>
            </w:r>
            <w:r w:rsidRPr="001D1E70">
              <w:rPr>
                <w:rFonts w:ascii="Arial" w:hAnsi="Arial" w:cs="Arial"/>
                <w:sz w:val="20"/>
              </w:rPr>
              <w:t>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lastRenderedPageBreak/>
              <w:t>m</w:t>
            </w:r>
            <w:r w:rsidRPr="001D1E70">
              <w:rPr>
                <w:rFonts w:ascii="Arial" w:hAnsi="Arial" w:cs="Arial"/>
                <w:sz w:val="20"/>
              </w:rPr>
              <w:t>ax. vidno polje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13 m do 15,5 m /100 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9" w:history="1">
              <w:r w:rsidR="001D1E70">
                <w:rPr>
                  <w:rFonts w:ascii="Arial" w:hAnsi="Arial" w:cs="Arial"/>
                  <w:sz w:val="20"/>
                </w:rPr>
                <w:t>m</w:t>
              </w:r>
              <w:r w:rsidR="001D1E70" w:rsidRPr="001D1E70">
                <w:rPr>
                  <w:rFonts w:ascii="Arial" w:hAnsi="Arial" w:cs="Arial"/>
                  <w:sz w:val="20"/>
                </w:rPr>
                <w:t>in. oddaljenost očesa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od 90 mm do 105</w:t>
            </w:r>
            <w:r w:rsidR="00141BEF">
              <w:rPr>
                <w:rFonts w:ascii="Arial" w:hAnsi="Arial" w:cs="Arial"/>
                <w:sz w:val="20"/>
              </w:rPr>
              <w:t xml:space="preserve"> </w:t>
            </w:r>
            <w:r w:rsidRPr="001D1E70">
              <w:rPr>
                <w:rFonts w:ascii="Arial" w:hAnsi="Arial" w:cs="Arial"/>
                <w:sz w:val="20"/>
              </w:rPr>
              <w:t>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n</w:t>
            </w:r>
            <w:r w:rsidRPr="001D1E70">
              <w:rPr>
                <w:rFonts w:ascii="Arial" w:hAnsi="Arial" w:cs="Arial"/>
                <w:sz w:val="20"/>
              </w:rPr>
              <w:t>ajvečja oddaljenost očesa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do 105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0" w:history="1">
              <w:r w:rsidR="001D1E70">
                <w:rPr>
                  <w:rFonts w:ascii="Arial" w:hAnsi="Arial" w:cs="Arial"/>
                  <w:sz w:val="20"/>
                </w:rPr>
                <w:t>h</w:t>
              </w:r>
              <w:r w:rsidR="001D1E70" w:rsidRPr="001D1E70">
                <w:rPr>
                  <w:rFonts w:ascii="Arial" w:hAnsi="Arial" w:cs="Arial"/>
                  <w:sz w:val="20"/>
                </w:rPr>
                <w:t>itra nastavitev ostrine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1" w:history="1">
              <w:r w:rsidR="001D1E70">
                <w:rPr>
                  <w:rFonts w:ascii="Arial" w:hAnsi="Arial" w:cs="Arial"/>
                  <w:sz w:val="20"/>
                </w:rPr>
                <w:t>k</w:t>
              </w:r>
              <w:r w:rsidR="001D1E70" w:rsidRPr="001D1E70">
                <w:rPr>
                  <w:rFonts w:ascii="Arial" w:hAnsi="Arial" w:cs="Arial"/>
                  <w:sz w:val="20"/>
                </w:rPr>
                <w:t>orak nastavitve križa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7 mm/100 m do 10 mm/100 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</w:t>
            </w:r>
            <w:r w:rsidRPr="001D1E70">
              <w:rPr>
                <w:rFonts w:ascii="Arial" w:hAnsi="Arial" w:cs="Arial"/>
                <w:sz w:val="20"/>
              </w:rPr>
              <w:t>mer vrtenja kupole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="001D1E70" w:rsidRPr="001D1E70">
              <w:rPr>
                <w:rFonts w:ascii="Arial" w:hAnsi="Arial" w:cs="Arial"/>
                <w:sz w:val="20"/>
              </w:rPr>
              <w:t>roti urni smeri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2" w:history="1">
              <w:r w:rsidR="001D1E70">
                <w:rPr>
                  <w:rFonts w:ascii="Arial" w:hAnsi="Arial" w:cs="Arial"/>
                  <w:sz w:val="20"/>
                </w:rPr>
                <w:t>m</w:t>
              </w:r>
              <w:r w:rsidR="001D1E70" w:rsidRPr="001D1E70">
                <w:rPr>
                  <w:rFonts w:ascii="Arial" w:hAnsi="Arial" w:cs="Arial"/>
                  <w:sz w:val="20"/>
                </w:rPr>
                <w:t>aks. pomik križa po višini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17.44 mrad do 34.88 mrad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3" w:history="1">
              <w:r w:rsidR="001D1E70">
                <w:rPr>
                  <w:rFonts w:ascii="Arial" w:hAnsi="Arial" w:cs="Arial"/>
                  <w:sz w:val="20"/>
                </w:rPr>
                <w:t>p</w:t>
              </w:r>
              <w:r w:rsidR="001D1E70" w:rsidRPr="001D1E70">
                <w:rPr>
                  <w:rFonts w:ascii="Arial" w:hAnsi="Arial" w:cs="Arial"/>
                  <w:sz w:val="20"/>
                </w:rPr>
                <w:t>omik križa po smeri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17.44 mrad do 34.88 mrad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4" w:history="1">
              <w:r w:rsidR="001D1E70">
                <w:rPr>
                  <w:rFonts w:ascii="Arial" w:hAnsi="Arial" w:cs="Arial"/>
                  <w:sz w:val="20"/>
                </w:rPr>
                <w:t>p</w:t>
              </w:r>
              <w:r w:rsidR="001D1E70" w:rsidRPr="001D1E70">
                <w:rPr>
                  <w:rFonts w:ascii="Arial" w:hAnsi="Arial" w:cs="Arial"/>
                  <w:sz w:val="20"/>
                </w:rPr>
                <w:t>ozicija križa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2. goriščna ravnina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5" w:history="1">
              <w:r w:rsidR="001D1E70">
                <w:rPr>
                  <w:rFonts w:ascii="Arial" w:hAnsi="Arial" w:cs="Arial"/>
                  <w:sz w:val="20"/>
                </w:rPr>
                <w:t>o</w:t>
              </w:r>
              <w:r w:rsidR="001D1E70" w:rsidRPr="001D1E70">
                <w:rPr>
                  <w:rFonts w:ascii="Arial" w:hAnsi="Arial" w:cs="Arial"/>
                  <w:sz w:val="20"/>
                </w:rPr>
                <w:t>svetlitev križa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b</w:t>
            </w:r>
            <w:r w:rsidRPr="001D1E70">
              <w:rPr>
                <w:rFonts w:ascii="Arial" w:hAnsi="Arial" w:cs="Arial"/>
                <w:sz w:val="20"/>
              </w:rPr>
              <w:t>arva osvetlitve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</w:t>
            </w:r>
            <w:r w:rsidR="001D1E70" w:rsidRPr="001D1E70">
              <w:rPr>
                <w:rFonts w:ascii="Arial" w:hAnsi="Arial" w:cs="Arial"/>
                <w:sz w:val="20"/>
              </w:rPr>
              <w:t>deča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Pr="001D1E70">
              <w:rPr>
                <w:rFonts w:ascii="Arial" w:hAnsi="Arial" w:cs="Arial"/>
                <w:sz w:val="20"/>
              </w:rPr>
              <w:t>elikost pike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="001D1E70" w:rsidRPr="001D1E70">
              <w:rPr>
                <w:rFonts w:ascii="Arial" w:hAnsi="Arial" w:cs="Arial"/>
                <w:sz w:val="20"/>
              </w:rPr>
              <w:t>d 0 do 4 MOA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6" w:history="1">
              <w:r w:rsidR="001D1E70">
                <w:rPr>
                  <w:rFonts w:ascii="Arial" w:hAnsi="Arial" w:cs="Arial"/>
                  <w:sz w:val="20"/>
                </w:rPr>
                <w:t>n</w:t>
              </w:r>
              <w:r w:rsidR="001D1E70" w:rsidRPr="001D1E70">
                <w:rPr>
                  <w:rFonts w:ascii="Arial" w:hAnsi="Arial" w:cs="Arial"/>
                  <w:sz w:val="20"/>
                </w:rPr>
                <w:t>astavljiva paralaksa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 - stranska kupola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7" w:history="1">
              <w:r w:rsidR="001D1E70">
                <w:rPr>
                  <w:rFonts w:ascii="Arial" w:hAnsi="Arial" w:cs="Arial"/>
                  <w:sz w:val="20"/>
                </w:rPr>
                <w:t>o</w:t>
              </w:r>
              <w:r w:rsidR="001D1E70" w:rsidRPr="001D1E70">
                <w:rPr>
                  <w:rFonts w:ascii="Arial" w:hAnsi="Arial" w:cs="Arial"/>
                  <w:sz w:val="20"/>
                </w:rPr>
                <w:t>bmočje nastavitve paralakse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od </w:t>
            </w:r>
            <w:r w:rsidR="001D1E70" w:rsidRPr="001D1E70">
              <w:rPr>
                <w:rFonts w:ascii="Arial" w:hAnsi="Arial" w:cs="Arial"/>
                <w:sz w:val="20"/>
              </w:rPr>
              <w:t>9 m do 15 m - inf.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Pr="001D1E70">
              <w:rPr>
                <w:rFonts w:ascii="Arial" w:hAnsi="Arial" w:cs="Arial"/>
                <w:sz w:val="20"/>
              </w:rPr>
              <w:t>olžina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od 345 mm do max 375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</w:t>
            </w:r>
            <w:r w:rsidRPr="001D1E70">
              <w:rPr>
                <w:rFonts w:ascii="Arial" w:hAnsi="Arial" w:cs="Arial"/>
                <w:sz w:val="20"/>
              </w:rPr>
              <w:t>asa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od 570 g do 670 g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8" w:history="1">
              <w:r w:rsidR="001D1E70">
                <w:rPr>
                  <w:rFonts w:ascii="Arial" w:hAnsi="Arial" w:cs="Arial"/>
                  <w:sz w:val="20"/>
                </w:rPr>
                <w:t>p</w:t>
              </w:r>
              <w:r w:rsidR="001D1E70" w:rsidRPr="001D1E70">
                <w:rPr>
                  <w:rFonts w:ascii="Arial" w:hAnsi="Arial" w:cs="Arial"/>
                  <w:sz w:val="20"/>
                </w:rPr>
                <w:t>remazi leč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3F55B1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</w:t>
            </w:r>
            <w:r w:rsidR="001D1E70" w:rsidRPr="001D1E70">
              <w:rPr>
                <w:rFonts w:ascii="Arial" w:hAnsi="Arial" w:cs="Arial"/>
                <w:sz w:val="20"/>
              </w:rPr>
              <w:t>eč slojev - povsod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19" w:history="1">
              <w:r w:rsidR="001D1E70">
                <w:rPr>
                  <w:rFonts w:ascii="Arial" w:hAnsi="Arial" w:cs="Arial"/>
                  <w:sz w:val="20"/>
                </w:rPr>
                <w:t>p</w:t>
              </w:r>
              <w:r w:rsidR="001D1E70" w:rsidRPr="001D1E70">
                <w:rPr>
                  <w:rFonts w:ascii="Arial" w:hAnsi="Arial" w:cs="Arial"/>
                  <w:sz w:val="20"/>
                </w:rPr>
                <w:t>remer cevi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30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20" w:history="1">
              <w:r w:rsidR="001D1E70">
                <w:rPr>
                  <w:rFonts w:ascii="Arial" w:hAnsi="Arial" w:cs="Arial"/>
                  <w:sz w:val="20"/>
                </w:rPr>
                <w:t>p</w:t>
              </w:r>
              <w:r w:rsidR="001D1E70" w:rsidRPr="001D1E70">
                <w:rPr>
                  <w:rFonts w:ascii="Arial" w:hAnsi="Arial" w:cs="Arial"/>
                  <w:sz w:val="20"/>
                </w:rPr>
                <w:t>remer objektiva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od 56 mm do 60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p</w:t>
            </w:r>
            <w:r w:rsidRPr="001D1E70">
              <w:rPr>
                <w:rFonts w:ascii="Arial" w:hAnsi="Arial" w:cs="Arial"/>
                <w:sz w:val="20"/>
              </w:rPr>
              <w:t>remer okularja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 w:rsidRPr="001D1E70">
              <w:rPr>
                <w:rFonts w:ascii="Arial" w:hAnsi="Arial" w:cs="Arial"/>
                <w:sz w:val="20"/>
              </w:rPr>
              <w:t>od 42 mm do 46 mm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21" w:history="1">
              <w:r w:rsidR="001D1E70">
                <w:rPr>
                  <w:rFonts w:ascii="Arial" w:hAnsi="Arial" w:cs="Arial"/>
                  <w:sz w:val="20"/>
                </w:rPr>
                <w:t>o</w:t>
              </w:r>
              <w:r w:rsidR="001D1E70" w:rsidRPr="001D1E70">
                <w:rPr>
                  <w:rFonts w:ascii="Arial" w:hAnsi="Arial" w:cs="Arial"/>
                  <w:sz w:val="20"/>
                </w:rPr>
                <w:t>dpornost na vodo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274863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9C5B75" w:rsidP="001D1E70">
            <w:pPr>
              <w:jc w:val="center"/>
              <w:rPr>
                <w:rFonts w:ascii="Arial" w:hAnsi="Arial" w:cs="Arial"/>
                <w:sz w:val="20"/>
              </w:rPr>
            </w:pPr>
            <w:hyperlink r:id="rId22" w:history="1">
              <w:r w:rsidR="001D1E70">
                <w:rPr>
                  <w:rFonts w:ascii="Arial" w:hAnsi="Arial" w:cs="Arial"/>
                  <w:sz w:val="20"/>
                </w:rPr>
                <w:t>o</w:t>
              </w:r>
              <w:r w:rsidR="001D1E70" w:rsidRPr="001D1E70">
                <w:rPr>
                  <w:rFonts w:ascii="Arial" w:hAnsi="Arial" w:cs="Arial"/>
                  <w:sz w:val="20"/>
                </w:rPr>
                <w:t>dpornost na rosenje </w:t>
              </w:r>
            </w:hyperlink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274863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</w:t>
            </w:r>
          </w:p>
        </w:tc>
      </w:tr>
      <w:tr w:rsidR="001D1E70" w:rsidRPr="001D1E70" w:rsidTr="001D1E70">
        <w:trPr>
          <w:trHeight w:val="402"/>
        </w:trPr>
        <w:tc>
          <w:tcPr>
            <w:tcW w:w="4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1D1E70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</w:t>
            </w:r>
            <w:r w:rsidRPr="001D1E70">
              <w:rPr>
                <w:rFonts w:ascii="Arial" w:hAnsi="Arial" w:cs="Arial"/>
                <w:sz w:val="20"/>
              </w:rPr>
              <w:t>dpornost na udarce</w:t>
            </w: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D1E70" w:rsidRPr="001D1E70" w:rsidRDefault="00274863" w:rsidP="001D1E70">
            <w:pPr>
              <w:jc w:val="center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</w:t>
            </w:r>
            <w:r w:rsidR="001D1E70" w:rsidRPr="001D1E70">
              <w:rPr>
                <w:rFonts w:ascii="Arial" w:hAnsi="Arial" w:cs="Arial"/>
                <w:sz w:val="20"/>
              </w:rPr>
              <w:t>a</w:t>
            </w:r>
          </w:p>
        </w:tc>
      </w:tr>
    </w:tbl>
    <w:p w:rsidR="001D1E70" w:rsidRPr="006263F6" w:rsidRDefault="001D1E70" w:rsidP="001D1E70">
      <w:pPr>
        <w:rPr>
          <w:rFonts w:asciiTheme="minorHAnsi" w:hAnsiTheme="minorHAnsi" w:cs="Arial"/>
          <w:b/>
          <w:bCs/>
          <w:szCs w:val="22"/>
        </w:rPr>
      </w:pPr>
    </w:p>
    <w:p w:rsidR="003F55B1" w:rsidRDefault="003F55B1" w:rsidP="003F55B1">
      <w:pPr>
        <w:pStyle w:val="Naslov1"/>
        <w:keepLines/>
        <w:shd w:val="clear" w:color="auto" w:fill="FFFFFF"/>
        <w:spacing w:before="0"/>
        <w:rPr>
          <w:rFonts w:asciiTheme="minorHAnsi" w:hAnsiTheme="minorHAnsi" w:cs="Arial"/>
          <w:sz w:val="22"/>
          <w:szCs w:val="22"/>
        </w:rPr>
      </w:pPr>
      <w:r>
        <w:rPr>
          <w:rFonts w:cs="Arial"/>
          <w:bCs/>
          <w:sz w:val="20"/>
          <w:lang w:eastAsia="ar-SA"/>
        </w:rPr>
        <w:t>n</w:t>
      </w:r>
      <w:r w:rsidRPr="001D1E70">
        <w:rPr>
          <w:rFonts w:cs="Arial"/>
          <w:bCs/>
          <w:sz w:val="20"/>
          <w:lang w:eastAsia="ar-SA"/>
        </w:rPr>
        <w:t>astavek za nočno streljanje z IR osvetljevalcem in adapter</w:t>
      </w:r>
      <w:r>
        <w:rPr>
          <w:rFonts w:cs="Arial"/>
          <w:bCs/>
          <w:sz w:val="20"/>
          <w:lang w:eastAsia="ar-SA"/>
        </w:rPr>
        <w:t>jem</w:t>
      </w:r>
      <w:r w:rsidRPr="001D1E70">
        <w:rPr>
          <w:rFonts w:cs="Arial"/>
          <w:bCs/>
          <w:sz w:val="20"/>
          <w:lang w:eastAsia="ar-SA"/>
        </w:rPr>
        <w:t xml:space="preserve"> za optiko</w:t>
      </w:r>
    </w:p>
    <w:p w:rsidR="003F55B1" w:rsidRPr="00274863" w:rsidRDefault="003F55B1" w:rsidP="003F55B1">
      <w:pPr>
        <w:pStyle w:val="Naslov1"/>
        <w:keepLines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bCs/>
          <w:color w:val="000000" w:themeColor="text1"/>
          <w:sz w:val="20"/>
          <w:szCs w:val="20"/>
          <w:lang w:eastAsia="ar-SA"/>
        </w:rPr>
        <w:t>nastavek za nočno streljanje je lahko analogni ali digitalni,</w:t>
      </w:r>
    </w:p>
    <w:p w:rsidR="001D1E70" w:rsidRPr="00274863" w:rsidRDefault="003F55B1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>k</w:t>
      </w:r>
      <w:r w:rsidR="001D1E70" w:rsidRPr="00274863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>alibracija ni potrebna</w:t>
      </w:r>
      <w:r w:rsidRPr="00274863">
        <w:rPr>
          <w:rFonts w:cs="Arial"/>
          <w:b w:val="0"/>
          <w:color w:val="000000" w:themeColor="text1"/>
          <w:sz w:val="20"/>
          <w:szCs w:val="20"/>
        </w:rPr>
        <w:t>,</w:t>
      </w:r>
    </w:p>
    <w:p w:rsidR="001D1E70" w:rsidRPr="00274863" w:rsidRDefault="003F55B1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color w:val="000000" w:themeColor="text1"/>
          <w:sz w:val="20"/>
          <w:szCs w:val="20"/>
        </w:rPr>
        <w:t>s</w:t>
      </w:r>
      <w:r w:rsidR="001D1E70" w:rsidRPr="00274863">
        <w:rPr>
          <w:rFonts w:cs="Arial"/>
          <w:b w:val="0"/>
          <w:color w:val="000000" w:themeColor="text1"/>
          <w:sz w:val="20"/>
          <w:szCs w:val="20"/>
        </w:rPr>
        <w:t>nemljiv infrardeči osvetljevalec velikega dosega</w:t>
      </w:r>
      <w:r w:rsidRPr="00274863">
        <w:rPr>
          <w:rFonts w:cs="Arial"/>
          <w:b w:val="0"/>
          <w:color w:val="000000" w:themeColor="text1"/>
          <w:sz w:val="20"/>
          <w:szCs w:val="20"/>
        </w:rPr>
        <w:t>,</w:t>
      </w:r>
    </w:p>
    <w:p w:rsidR="001D1E70" w:rsidRPr="00274863" w:rsidRDefault="001D1E70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color w:val="000000" w:themeColor="text1"/>
          <w:sz w:val="20"/>
          <w:szCs w:val="20"/>
        </w:rPr>
        <w:t>odpor</w:t>
      </w:r>
      <w:r w:rsidR="003F55B1" w:rsidRPr="00274863">
        <w:rPr>
          <w:rFonts w:cs="Arial"/>
          <w:b w:val="0"/>
          <w:color w:val="000000" w:themeColor="text1"/>
          <w:sz w:val="20"/>
          <w:szCs w:val="20"/>
        </w:rPr>
        <w:t>en</w:t>
      </w:r>
      <w:r w:rsidRPr="00274863">
        <w:rPr>
          <w:rFonts w:cs="Arial"/>
          <w:b w:val="0"/>
          <w:color w:val="000000" w:themeColor="text1"/>
          <w:sz w:val="20"/>
          <w:szCs w:val="20"/>
        </w:rPr>
        <w:t xml:space="preserve"> na vodo in meglo</w:t>
      </w:r>
      <w:r w:rsidR="003F55B1" w:rsidRPr="00274863">
        <w:rPr>
          <w:rFonts w:cs="Arial"/>
          <w:b w:val="0"/>
          <w:color w:val="000000" w:themeColor="text1"/>
          <w:sz w:val="20"/>
          <w:szCs w:val="20"/>
        </w:rPr>
        <w:t>,</w:t>
      </w:r>
    </w:p>
    <w:p w:rsidR="001D1E70" w:rsidRPr="00274863" w:rsidRDefault="00274863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color w:val="000000" w:themeColor="text1"/>
          <w:sz w:val="20"/>
          <w:szCs w:val="20"/>
        </w:rPr>
        <w:t>o</w:t>
      </w:r>
      <w:r w:rsidR="001D1E70" w:rsidRPr="00274863">
        <w:rPr>
          <w:rFonts w:cs="Arial"/>
          <w:b w:val="0"/>
          <w:color w:val="000000" w:themeColor="text1"/>
          <w:sz w:val="20"/>
          <w:szCs w:val="20"/>
        </w:rPr>
        <w:t xml:space="preserve">bmočje delovne </w:t>
      </w:r>
      <w:r w:rsidR="003F55B1" w:rsidRPr="00274863">
        <w:rPr>
          <w:rFonts w:cs="Arial"/>
          <w:b w:val="0"/>
          <w:color w:val="000000" w:themeColor="text1"/>
          <w:sz w:val="20"/>
          <w:szCs w:val="20"/>
        </w:rPr>
        <w:t>temperature (naj</w:t>
      </w:r>
      <w:r w:rsidR="001D1E70" w:rsidRPr="00274863">
        <w:rPr>
          <w:rFonts w:cs="Arial"/>
          <w:b w:val="0"/>
          <w:color w:val="000000" w:themeColor="text1"/>
          <w:sz w:val="20"/>
          <w:szCs w:val="20"/>
        </w:rPr>
        <w:t>man</w:t>
      </w:r>
      <w:r w:rsidR="003F55B1" w:rsidRPr="00274863">
        <w:rPr>
          <w:rFonts w:cs="Arial"/>
          <w:b w:val="0"/>
          <w:color w:val="000000" w:themeColor="text1"/>
          <w:sz w:val="20"/>
          <w:szCs w:val="20"/>
        </w:rPr>
        <w:t>j): - 25°</w:t>
      </w:r>
      <w:r w:rsidR="001D1E70" w:rsidRPr="00274863">
        <w:rPr>
          <w:rFonts w:cs="Arial"/>
          <w:b w:val="0"/>
          <w:color w:val="000000" w:themeColor="text1"/>
          <w:sz w:val="20"/>
          <w:szCs w:val="20"/>
        </w:rPr>
        <w:t>/ + 50°</w:t>
      </w:r>
      <w:r w:rsidR="003F55B1" w:rsidRPr="00274863">
        <w:rPr>
          <w:rFonts w:cs="Arial"/>
          <w:b w:val="0"/>
          <w:color w:val="000000" w:themeColor="text1"/>
          <w:sz w:val="20"/>
          <w:szCs w:val="20"/>
        </w:rPr>
        <w:t xml:space="preserve"> C,</w:t>
      </w:r>
    </w:p>
    <w:p w:rsidR="001D1E70" w:rsidRPr="00274863" w:rsidRDefault="003F55B1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274863">
        <w:rPr>
          <w:rFonts w:cs="Arial"/>
          <w:b w:val="0"/>
          <w:color w:val="000000" w:themeColor="text1"/>
          <w:sz w:val="20"/>
          <w:szCs w:val="20"/>
        </w:rPr>
        <w:t>čas delovanja naj</w:t>
      </w:r>
      <w:r w:rsidR="001D1E70" w:rsidRPr="00274863">
        <w:rPr>
          <w:rFonts w:cs="Arial"/>
          <w:b w:val="0"/>
          <w:color w:val="000000" w:themeColor="text1"/>
          <w:sz w:val="20"/>
          <w:szCs w:val="20"/>
        </w:rPr>
        <w:t>manj 2 ur</w:t>
      </w:r>
      <w:r w:rsidRPr="00274863">
        <w:rPr>
          <w:rFonts w:cs="Arial"/>
          <w:b w:val="0"/>
          <w:color w:val="000000" w:themeColor="text1"/>
          <w:sz w:val="20"/>
          <w:szCs w:val="20"/>
        </w:rPr>
        <w:t>i,</w:t>
      </w:r>
    </w:p>
    <w:p w:rsidR="001D1E70" w:rsidRPr="00FB6FE2" w:rsidRDefault="003F55B1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FB6FE2">
        <w:rPr>
          <w:rFonts w:cs="Arial"/>
          <w:b w:val="0"/>
          <w:color w:val="000000" w:themeColor="text1"/>
          <w:sz w:val="20"/>
          <w:szCs w:val="20"/>
        </w:rPr>
        <w:t>masa</w:t>
      </w:r>
      <w:r w:rsidR="001D1E70" w:rsidRPr="00FB6FE2">
        <w:rPr>
          <w:rFonts w:cs="Arial"/>
          <w:b w:val="0"/>
          <w:color w:val="000000" w:themeColor="text1"/>
          <w:sz w:val="20"/>
          <w:szCs w:val="20"/>
        </w:rPr>
        <w:t xml:space="preserve"> max 930</w:t>
      </w:r>
      <w:r w:rsidRPr="00FB6FE2">
        <w:rPr>
          <w:rFonts w:cs="Arial"/>
          <w:b w:val="0"/>
          <w:color w:val="000000" w:themeColor="text1"/>
          <w:sz w:val="20"/>
          <w:szCs w:val="20"/>
        </w:rPr>
        <w:t xml:space="preserve"> </w:t>
      </w:r>
      <w:r w:rsidR="001D1E70" w:rsidRPr="00FB6FE2">
        <w:rPr>
          <w:rFonts w:cs="Arial"/>
          <w:b w:val="0"/>
          <w:color w:val="000000" w:themeColor="text1"/>
          <w:sz w:val="20"/>
          <w:szCs w:val="20"/>
        </w:rPr>
        <w:t>g</w:t>
      </w:r>
      <w:r w:rsidRPr="00FB6FE2">
        <w:rPr>
          <w:rFonts w:cs="Arial"/>
          <w:b w:val="0"/>
          <w:color w:val="000000" w:themeColor="text1"/>
          <w:sz w:val="20"/>
          <w:szCs w:val="20"/>
        </w:rPr>
        <w:t>,</w:t>
      </w:r>
    </w:p>
    <w:p w:rsidR="001D1E70" w:rsidRPr="00FB6FE2" w:rsidRDefault="001D1E70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b w:val="0"/>
          <w:color w:val="000000" w:themeColor="text1"/>
          <w:sz w:val="20"/>
          <w:szCs w:val="20"/>
        </w:rPr>
      </w:pPr>
      <w:r w:rsidRPr="00FB6FE2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 xml:space="preserve">IR osvetljevalec, </w:t>
      </w:r>
    </w:p>
    <w:p w:rsidR="001D1E70" w:rsidRPr="00FB6FE2" w:rsidRDefault="003F55B1" w:rsidP="003F55B1">
      <w:pPr>
        <w:pStyle w:val="Naslov1"/>
        <w:keepNext w:val="0"/>
        <w:numPr>
          <w:ilvl w:val="0"/>
          <w:numId w:val="17"/>
        </w:numPr>
        <w:shd w:val="clear" w:color="auto" w:fill="FFFFFF"/>
        <w:spacing w:before="0" w:after="0"/>
        <w:rPr>
          <w:rFonts w:cs="Arial"/>
          <w:color w:val="000000" w:themeColor="text1"/>
          <w:sz w:val="20"/>
          <w:szCs w:val="20"/>
          <w:shd w:val="clear" w:color="auto" w:fill="FFFFFF"/>
        </w:rPr>
      </w:pPr>
      <w:r w:rsidRPr="00FB6FE2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>a</w:t>
      </w:r>
      <w:r w:rsidR="001D1E70" w:rsidRPr="00FB6FE2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>dapter za optiko</w:t>
      </w:r>
      <w:r w:rsidRPr="00FB6FE2">
        <w:rPr>
          <w:rFonts w:cs="Arial"/>
          <w:b w:val="0"/>
          <w:color w:val="000000" w:themeColor="text1"/>
          <w:sz w:val="20"/>
          <w:szCs w:val="20"/>
          <w:shd w:val="clear" w:color="auto" w:fill="FFFFFF"/>
        </w:rPr>
        <w:t xml:space="preserve"> iz kompleta.</w:t>
      </w:r>
    </w:p>
    <w:p w:rsidR="003F55B1" w:rsidRDefault="003F55B1" w:rsidP="003F55B1">
      <w:pPr>
        <w:pStyle w:val="Naslov1"/>
        <w:shd w:val="clear" w:color="auto" w:fill="FFFFFF"/>
        <w:spacing w:before="0" w:after="0"/>
        <w:rPr>
          <w:rFonts w:asciiTheme="minorHAnsi" w:hAnsiTheme="minorHAnsi" w:cs="Arial"/>
          <w:sz w:val="22"/>
          <w:szCs w:val="22"/>
        </w:rPr>
      </w:pPr>
    </w:p>
    <w:p w:rsidR="001D1E70" w:rsidRPr="003F55B1" w:rsidRDefault="001D1E70" w:rsidP="003F55B1">
      <w:pPr>
        <w:pStyle w:val="Naslov1"/>
        <w:shd w:val="clear" w:color="auto" w:fill="FFFFFF"/>
        <w:spacing w:before="0"/>
        <w:rPr>
          <w:rFonts w:cs="Arial"/>
          <w:sz w:val="20"/>
          <w:szCs w:val="20"/>
        </w:rPr>
      </w:pPr>
      <w:r w:rsidRPr="003F55B1">
        <w:rPr>
          <w:rFonts w:cs="Arial"/>
          <w:sz w:val="20"/>
          <w:szCs w:val="20"/>
        </w:rPr>
        <w:t xml:space="preserve">PVC kovček: </w:t>
      </w:r>
    </w:p>
    <w:p w:rsidR="001D1E70" w:rsidRPr="0060109C" w:rsidRDefault="003F55B1" w:rsidP="003F55B1">
      <w:pPr>
        <w:pStyle w:val="Odstavekseznama"/>
        <w:numPr>
          <w:ilvl w:val="0"/>
          <w:numId w:val="13"/>
        </w:numPr>
        <w:spacing w:line="260" w:lineRule="exact"/>
        <w:rPr>
          <w:rFonts w:ascii="Arial" w:hAnsi="Arial" w:cs="Arial"/>
          <w:b/>
          <w:bCs/>
          <w:color w:val="000000" w:themeColor="text1"/>
          <w:sz w:val="20"/>
        </w:rPr>
      </w:pPr>
      <w:r w:rsidRPr="00274863">
        <w:rPr>
          <w:rFonts w:ascii="Arial" w:hAnsi="Arial" w:cs="Arial"/>
          <w:bCs/>
          <w:color w:val="000000" w:themeColor="text1"/>
          <w:sz w:val="20"/>
        </w:rPr>
        <w:t>kompakten kovček (hard</w:t>
      </w:r>
      <w:r w:rsidR="00D3045E" w:rsidRPr="00274863">
        <w:rPr>
          <w:rFonts w:ascii="Arial" w:hAnsi="Arial" w:cs="Arial"/>
          <w:bCs/>
          <w:color w:val="000000" w:themeColor="text1"/>
          <w:sz w:val="20"/>
        </w:rPr>
        <w:t xml:space="preserve"> </w:t>
      </w:r>
      <w:r w:rsidRPr="00274863">
        <w:rPr>
          <w:rFonts w:ascii="Arial" w:hAnsi="Arial" w:cs="Arial"/>
          <w:bCs/>
          <w:color w:val="000000" w:themeColor="text1"/>
          <w:sz w:val="20"/>
        </w:rPr>
        <w:t>case) v</w:t>
      </w:r>
      <w:r w:rsidR="001D1E70" w:rsidRPr="00274863">
        <w:rPr>
          <w:rFonts w:ascii="Arial" w:hAnsi="Arial" w:cs="Arial"/>
          <w:bCs/>
          <w:color w:val="000000" w:themeColor="text1"/>
          <w:sz w:val="20"/>
        </w:rPr>
        <w:t>elikost</w:t>
      </w:r>
      <w:r w:rsidR="00D3045E" w:rsidRPr="00274863">
        <w:rPr>
          <w:rFonts w:ascii="Arial" w:hAnsi="Arial" w:cs="Arial"/>
          <w:bCs/>
          <w:color w:val="000000" w:themeColor="text1"/>
          <w:sz w:val="20"/>
        </w:rPr>
        <w:t>i</w:t>
      </w:r>
      <w:r w:rsidR="001D1E70" w:rsidRPr="00274863">
        <w:rPr>
          <w:rFonts w:ascii="Arial" w:hAnsi="Arial" w:cs="Arial"/>
          <w:b/>
          <w:bCs/>
          <w:color w:val="000000" w:themeColor="text1"/>
          <w:sz w:val="20"/>
        </w:rPr>
        <w:t xml:space="preserve"> </w:t>
      </w:r>
      <w:r w:rsidR="001D1E70" w:rsidRPr="00274863">
        <w:rPr>
          <w:rFonts w:ascii="Arial" w:hAnsi="Arial" w:cs="Arial"/>
          <w:color w:val="000000" w:themeColor="text1"/>
          <w:sz w:val="20"/>
        </w:rPr>
        <w:t>130x35x12</w:t>
      </w:r>
      <w:r w:rsidRPr="00274863">
        <w:rPr>
          <w:rFonts w:ascii="Arial" w:hAnsi="Arial" w:cs="Arial"/>
          <w:color w:val="000000" w:themeColor="text1"/>
          <w:sz w:val="20"/>
        </w:rPr>
        <w:t xml:space="preserve"> </w:t>
      </w:r>
      <w:r w:rsidR="001D1E70" w:rsidRPr="00274863">
        <w:rPr>
          <w:rFonts w:ascii="Arial" w:hAnsi="Arial" w:cs="Arial"/>
          <w:color w:val="000000" w:themeColor="text1"/>
          <w:sz w:val="20"/>
        </w:rPr>
        <w:t>cm</w:t>
      </w:r>
      <w:r w:rsidR="00D3045E" w:rsidRPr="00274863">
        <w:rPr>
          <w:rFonts w:ascii="Arial" w:hAnsi="Arial" w:cs="Arial"/>
          <w:color w:val="000000" w:themeColor="text1"/>
          <w:sz w:val="20"/>
        </w:rPr>
        <w:t xml:space="preserve"> (± </w:t>
      </w:r>
      <w:r w:rsidR="00274863" w:rsidRPr="00274863">
        <w:rPr>
          <w:rFonts w:ascii="Arial" w:hAnsi="Arial" w:cs="Arial"/>
          <w:color w:val="000000" w:themeColor="text1"/>
          <w:sz w:val="20"/>
        </w:rPr>
        <w:t>3</w:t>
      </w:r>
      <w:r w:rsidR="00D3045E" w:rsidRPr="00274863">
        <w:rPr>
          <w:rFonts w:ascii="Arial" w:hAnsi="Arial" w:cs="Arial"/>
          <w:color w:val="000000" w:themeColor="text1"/>
          <w:sz w:val="20"/>
        </w:rPr>
        <w:t xml:space="preserve"> %),</w:t>
      </w:r>
      <w:r w:rsidR="001D1E70" w:rsidRPr="00274863">
        <w:rPr>
          <w:rFonts w:ascii="Arial" w:hAnsi="Arial" w:cs="Arial"/>
          <w:color w:val="000000" w:themeColor="text1"/>
          <w:sz w:val="20"/>
        </w:rPr>
        <w:t xml:space="preserve"> v katere</w:t>
      </w:r>
      <w:r w:rsidR="00D3045E" w:rsidRPr="00274863">
        <w:rPr>
          <w:rFonts w:ascii="Arial" w:hAnsi="Arial" w:cs="Arial"/>
          <w:color w:val="000000" w:themeColor="text1"/>
          <w:sz w:val="20"/>
        </w:rPr>
        <w:t>ga</w:t>
      </w:r>
      <w:r w:rsidR="001D1E70" w:rsidRPr="00274863">
        <w:rPr>
          <w:rFonts w:ascii="Arial" w:hAnsi="Arial" w:cs="Arial"/>
          <w:color w:val="000000" w:themeColor="text1"/>
          <w:sz w:val="20"/>
        </w:rPr>
        <w:t xml:space="preserve"> </w:t>
      </w:r>
      <w:r w:rsidR="00D3045E" w:rsidRPr="00274863">
        <w:rPr>
          <w:rFonts w:ascii="Arial" w:hAnsi="Arial" w:cs="Arial"/>
          <w:color w:val="000000" w:themeColor="text1"/>
          <w:sz w:val="20"/>
        </w:rPr>
        <w:t>se zloži vso opremo</w:t>
      </w:r>
      <w:r w:rsidR="00FB6FE2">
        <w:rPr>
          <w:rFonts w:ascii="Arial" w:hAnsi="Arial" w:cs="Arial"/>
          <w:color w:val="000000" w:themeColor="text1"/>
          <w:sz w:val="20"/>
        </w:rPr>
        <w:t>,</w:t>
      </w:r>
      <w:r w:rsidR="0060109C">
        <w:rPr>
          <w:rFonts w:ascii="Arial" w:hAnsi="Arial" w:cs="Arial"/>
          <w:color w:val="000000" w:themeColor="text1"/>
          <w:sz w:val="20"/>
        </w:rPr>
        <w:t xml:space="preserve"> </w:t>
      </w:r>
    </w:p>
    <w:p w:rsidR="0060109C" w:rsidRPr="00141BEF" w:rsidRDefault="00FB6FE2" w:rsidP="00FE00C2">
      <w:pPr>
        <w:pStyle w:val="Odstavekseznama"/>
        <w:numPr>
          <w:ilvl w:val="0"/>
          <w:numId w:val="13"/>
        </w:numPr>
        <w:spacing w:line="260" w:lineRule="exact"/>
        <w:rPr>
          <w:rFonts w:ascii="Arial" w:hAnsi="Arial" w:cs="Arial"/>
          <w:b/>
          <w:bCs/>
          <w:color w:val="000000" w:themeColor="text1"/>
          <w:sz w:val="20"/>
        </w:rPr>
      </w:pPr>
      <w:r>
        <w:rPr>
          <w:rFonts w:ascii="Arial" w:hAnsi="Arial" w:cs="Arial"/>
          <w:color w:val="000000" w:themeColor="text1"/>
          <w:sz w:val="20"/>
        </w:rPr>
        <w:t>v</w:t>
      </w:r>
      <w:r w:rsidR="0060109C">
        <w:rPr>
          <w:rFonts w:ascii="Arial" w:hAnsi="Arial" w:cs="Arial"/>
          <w:color w:val="000000" w:themeColor="text1"/>
          <w:sz w:val="20"/>
        </w:rPr>
        <w:t xml:space="preserve"> kovčku mora biti </w:t>
      </w:r>
      <w:r>
        <w:rPr>
          <w:rFonts w:ascii="Arial" w:hAnsi="Arial" w:cs="Arial"/>
          <w:color w:val="000000" w:themeColor="text1"/>
          <w:sz w:val="20"/>
        </w:rPr>
        <w:t xml:space="preserve">nameščena </w:t>
      </w:r>
      <w:r w:rsidR="0060109C">
        <w:rPr>
          <w:rFonts w:ascii="Arial" w:hAnsi="Arial" w:cs="Arial"/>
          <w:color w:val="000000" w:themeColor="text1"/>
          <w:sz w:val="20"/>
        </w:rPr>
        <w:t xml:space="preserve">pena z izrezanimi odprtinami za opremo, ki preprečuje premikanje </w:t>
      </w:r>
      <w:r>
        <w:rPr>
          <w:rFonts w:ascii="Arial" w:hAnsi="Arial" w:cs="Arial"/>
          <w:color w:val="000000" w:themeColor="text1"/>
          <w:sz w:val="20"/>
        </w:rPr>
        <w:t xml:space="preserve">ter posledično morebitne poškodbe </w:t>
      </w:r>
      <w:r w:rsidR="0060109C">
        <w:rPr>
          <w:rFonts w:ascii="Arial" w:hAnsi="Arial" w:cs="Arial"/>
          <w:color w:val="000000" w:themeColor="text1"/>
          <w:sz w:val="20"/>
        </w:rPr>
        <w:t>opreme med prenosom</w:t>
      </w:r>
      <w:r w:rsidR="004C4283">
        <w:rPr>
          <w:rFonts w:ascii="Arial" w:hAnsi="Arial" w:cs="Arial"/>
          <w:color w:val="000000" w:themeColor="text1"/>
          <w:sz w:val="20"/>
        </w:rPr>
        <w:t xml:space="preserve"> in transportom</w:t>
      </w:r>
      <w:r w:rsidR="0060109C">
        <w:rPr>
          <w:rFonts w:ascii="Arial" w:hAnsi="Arial" w:cs="Arial"/>
          <w:color w:val="000000" w:themeColor="text1"/>
          <w:sz w:val="20"/>
        </w:rPr>
        <w:t>.</w:t>
      </w:r>
    </w:p>
    <w:p w:rsidR="00FC1948" w:rsidRPr="00D3045E" w:rsidRDefault="00FC1948" w:rsidP="008261AC">
      <w:pPr>
        <w:pStyle w:val="Odstavekseznama"/>
        <w:numPr>
          <w:ilvl w:val="0"/>
          <w:numId w:val="2"/>
        </w:numPr>
        <w:spacing w:after="60" w:line="260" w:lineRule="exact"/>
        <w:rPr>
          <w:rFonts w:ascii="Arial" w:hAnsi="Arial" w:cs="Arial"/>
          <w:b/>
          <w:sz w:val="20"/>
        </w:rPr>
      </w:pPr>
      <w:r w:rsidRPr="00FC1948">
        <w:rPr>
          <w:rFonts w:ascii="Arial" w:hAnsi="Arial" w:cs="Arial"/>
          <w:b/>
          <w:sz w:val="20"/>
        </w:rPr>
        <w:t>EMBALIRANJE</w:t>
      </w:r>
    </w:p>
    <w:p w:rsidR="00D3045E" w:rsidRDefault="00D3045E" w:rsidP="0060109C">
      <w:pPr>
        <w:suppressAutoHyphens/>
        <w:spacing w:line="260" w:lineRule="exact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Ponudnik mora ponujeno blago zapakirati </w:t>
      </w:r>
      <w:r w:rsidR="00274863">
        <w:rPr>
          <w:rFonts w:ascii="Arial" w:hAnsi="Arial" w:cs="Arial"/>
          <w:sz w:val="20"/>
        </w:rPr>
        <w:t>v priloženi PVC kovček (hard case)</w:t>
      </w:r>
      <w:r w:rsidR="0060109C">
        <w:rPr>
          <w:rFonts w:ascii="Arial" w:hAnsi="Arial" w:cs="Arial"/>
          <w:sz w:val="20"/>
        </w:rPr>
        <w:t xml:space="preserve">. Oprema mora biti zložena tako, da ne </w:t>
      </w:r>
      <w:r w:rsidR="0060109C">
        <w:rPr>
          <w:rFonts w:ascii="Arial" w:hAnsi="Arial" w:cs="Arial"/>
          <w:bCs/>
          <w:color w:val="000000"/>
          <w:sz w:val="20"/>
        </w:rPr>
        <w:t>povzroča težjega zapiranja kovčka oz. možnosti poškodb artiklov v kovčku zaradi prenatrpanosti.</w:t>
      </w:r>
      <w:r w:rsidR="0060109C">
        <w:rPr>
          <w:rFonts w:ascii="Arial" w:hAnsi="Arial" w:cs="Arial"/>
          <w:sz w:val="20"/>
        </w:rPr>
        <w:t xml:space="preserve"> </w:t>
      </w:r>
      <w:r w:rsidR="0060109C">
        <w:rPr>
          <w:rFonts w:ascii="Arial" w:hAnsi="Arial" w:cs="Arial"/>
          <w:color w:val="000000"/>
          <w:sz w:val="20"/>
        </w:rPr>
        <w:t>K</w:t>
      </w:r>
      <w:r w:rsidRPr="00CA47C5">
        <w:rPr>
          <w:rFonts w:ascii="Arial" w:hAnsi="Arial" w:cs="Arial"/>
          <w:color w:val="000000"/>
          <w:sz w:val="20"/>
        </w:rPr>
        <w:t xml:space="preserve"> opremi se priloži navodila za uporabo, </w:t>
      </w:r>
      <w:r w:rsidRPr="00CA47C5">
        <w:rPr>
          <w:rFonts w:ascii="Arial" w:hAnsi="Arial" w:cs="Arial"/>
          <w:bCs/>
          <w:color w:val="000000"/>
          <w:sz w:val="20"/>
          <w:lang w:eastAsia="ar-SA"/>
        </w:rPr>
        <w:t xml:space="preserve">hrambo in </w:t>
      </w:r>
      <w:r>
        <w:rPr>
          <w:rFonts w:ascii="Arial" w:hAnsi="Arial" w:cs="Arial"/>
          <w:bCs/>
          <w:color w:val="000000"/>
          <w:sz w:val="20"/>
          <w:lang w:eastAsia="ar-SA"/>
        </w:rPr>
        <w:t>vzdrževanje v slovenskem jeziku</w:t>
      </w:r>
      <w:r w:rsidR="0060109C">
        <w:rPr>
          <w:rFonts w:ascii="Arial" w:hAnsi="Arial" w:cs="Arial"/>
          <w:bCs/>
          <w:color w:val="000000"/>
          <w:sz w:val="20"/>
          <w:lang w:eastAsia="ar-SA"/>
        </w:rPr>
        <w:t xml:space="preserve"> za priložene artikle.</w:t>
      </w:r>
    </w:p>
    <w:p w:rsidR="00FC1948" w:rsidRDefault="00FC1948" w:rsidP="00FC1948">
      <w:pPr>
        <w:spacing w:line="260" w:lineRule="exact"/>
        <w:rPr>
          <w:rFonts w:ascii="Arial" w:hAnsi="Arial" w:cs="Arial"/>
          <w:color w:val="FF0000"/>
          <w:sz w:val="20"/>
        </w:rPr>
      </w:pPr>
    </w:p>
    <w:p w:rsidR="00FC1948" w:rsidRDefault="00FC1948"/>
    <w:sectPr w:rsidR="00FC1948">
      <w:footerReference w:type="default" r:id="rId2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163F3" w:rsidRDefault="002163F3" w:rsidP="00155BDD">
      <w:r>
        <w:separator/>
      </w:r>
    </w:p>
  </w:endnote>
  <w:endnote w:type="continuationSeparator" w:id="0">
    <w:p w:rsidR="002163F3" w:rsidRDefault="002163F3" w:rsidP="00155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Helvetica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58604543"/>
      <w:docPartObj>
        <w:docPartGallery w:val="Page Numbers (Bottom of Page)"/>
        <w:docPartUnique/>
      </w:docPartObj>
    </w:sdtPr>
    <w:sdtEndPr/>
    <w:sdtContent>
      <w:p w:rsidR="00155BDD" w:rsidRDefault="00155BDD">
        <w:pPr>
          <w:pStyle w:val="Nog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C5B75">
          <w:rPr>
            <w:noProof/>
          </w:rPr>
          <w:t>1</w:t>
        </w:r>
        <w:r>
          <w:fldChar w:fldCharType="end"/>
        </w:r>
      </w:p>
    </w:sdtContent>
  </w:sdt>
  <w:p w:rsidR="00155BDD" w:rsidRDefault="00155BD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163F3" w:rsidRDefault="002163F3" w:rsidP="00155BDD">
      <w:r>
        <w:separator/>
      </w:r>
    </w:p>
  </w:footnote>
  <w:footnote w:type="continuationSeparator" w:id="0">
    <w:p w:rsidR="002163F3" w:rsidRDefault="002163F3" w:rsidP="00155BD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4"/>
    <w:multiLevelType w:val="multilevel"/>
    <w:tmpl w:val="000000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" w15:restartNumberingAfterBreak="0">
    <w:nsid w:val="07D35F46"/>
    <w:multiLevelType w:val="hybridMultilevel"/>
    <w:tmpl w:val="9EC69924"/>
    <w:lvl w:ilvl="0" w:tplc="97341B2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D909CF"/>
    <w:multiLevelType w:val="multilevel"/>
    <w:tmpl w:val="F88CC31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F4E601C"/>
    <w:multiLevelType w:val="hybridMultilevel"/>
    <w:tmpl w:val="31FCF2F0"/>
    <w:lvl w:ilvl="0" w:tplc="43D47322">
      <w:numFmt w:val="bullet"/>
      <w:lvlText w:val="-"/>
      <w:lvlJc w:val="left"/>
      <w:pPr>
        <w:ind w:left="360" w:hanging="360"/>
      </w:pPr>
      <w:rPr>
        <w:rFonts w:ascii="Calibri" w:eastAsia="Times New Roman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566279E"/>
    <w:multiLevelType w:val="hybridMultilevel"/>
    <w:tmpl w:val="3062A592"/>
    <w:lvl w:ilvl="0" w:tplc="0B10C3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76531D8"/>
    <w:multiLevelType w:val="hybridMultilevel"/>
    <w:tmpl w:val="E7E85E0A"/>
    <w:lvl w:ilvl="0" w:tplc="0B10C32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21847DF9"/>
    <w:multiLevelType w:val="hybridMultilevel"/>
    <w:tmpl w:val="0BA4D6B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F63AE7"/>
    <w:multiLevelType w:val="hybridMultilevel"/>
    <w:tmpl w:val="C6EA9AEC"/>
    <w:lvl w:ilvl="0" w:tplc="0B10C32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B5B0AED"/>
    <w:multiLevelType w:val="hybridMultilevel"/>
    <w:tmpl w:val="D042248A"/>
    <w:lvl w:ilvl="0" w:tplc="97341B26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23B38B2"/>
    <w:multiLevelType w:val="multilevel"/>
    <w:tmpl w:val="94109EE0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/>
      </w:rPr>
    </w:lvl>
  </w:abstractNum>
  <w:abstractNum w:abstractNumId="10" w15:restartNumberingAfterBreak="0">
    <w:nsid w:val="36675686"/>
    <w:multiLevelType w:val="hybridMultilevel"/>
    <w:tmpl w:val="82AA45EA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410D62E3"/>
    <w:multiLevelType w:val="hybridMultilevel"/>
    <w:tmpl w:val="DD92D68A"/>
    <w:lvl w:ilvl="0" w:tplc="97341B26">
      <w:numFmt w:val="bullet"/>
      <w:lvlText w:val="-"/>
      <w:lvlJc w:val="left"/>
      <w:pPr>
        <w:ind w:left="1077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2" w15:restartNumberingAfterBreak="0">
    <w:nsid w:val="43171EA1"/>
    <w:multiLevelType w:val="hybridMultilevel"/>
    <w:tmpl w:val="9906053A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9960D9A"/>
    <w:multiLevelType w:val="hybridMultilevel"/>
    <w:tmpl w:val="CF78E7F4"/>
    <w:lvl w:ilvl="0" w:tplc="C8923642">
      <w:numFmt w:val="bullet"/>
      <w:lvlText w:val="-"/>
      <w:lvlJc w:val="left"/>
      <w:pPr>
        <w:ind w:left="360" w:hanging="360"/>
      </w:pPr>
      <w:rPr>
        <w:rFonts w:ascii="Helvetica-Bold" w:eastAsiaTheme="minorHAnsi" w:hAnsi="Helvetica-Bold" w:cs="Helvetica-Bold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5E896BB8"/>
    <w:multiLevelType w:val="hybridMultilevel"/>
    <w:tmpl w:val="6430ED2C"/>
    <w:lvl w:ilvl="0" w:tplc="97341B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8C2E7D"/>
    <w:multiLevelType w:val="hybridMultilevel"/>
    <w:tmpl w:val="3D36B85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703738FA"/>
    <w:multiLevelType w:val="hybridMultilevel"/>
    <w:tmpl w:val="3BCEA30E"/>
    <w:lvl w:ilvl="0" w:tplc="97341B26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44182C"/>
    <w:multiLevelType w:val="hybridMultilevel"/>
    <w:tmpl w:val="03F8A120"/>
    <w:lvl w:ilvl="0" w:tplc="C9EC20CC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0"/>
  </w:num>
  <w:num w:numId="4">
    <w:abstractNumId w:val="15"/>
  </w:num>
  <w:num w:numId="5">
    <w:abstractNumId w:val="2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7"/>
  </w:num>
  <w:num w:numId="8">
    <w:abstractNumId w:val="9"/>
  </w:num>
  <w:num w:numId="9">
    <w:abstractNumId w:val="6"/>
  </w:num>
  <w:num w:numId="10">
    <w:abstractNumId w:val="12"/>
  </w:num>
  <w:num w:numId="11">
    <w:abstractNumId w:val="5"/>
  </w:num>
  <w:num w:numId="12">
    <w:abstractNumId w:val="8"/>
  </w:num>
  <w:num w:numId="13">
    <w:abstractNumId w:val="13"/>
  </w:num>
  <w:num w:numId="14">
    <w:abstractNumId w:val="16"/>
  </w:num>
  <w:num w:numId="15">
    <w:abstractNumId w:val="14"/>
  </w:num>
  <w:num w:numId="16">
    <w:abstractNumId w:val="11"/>
  </w:num>
  <w:num w:numId="17">
    <w:abstractNumId w:val="1"/>
  </w:num>
  <w:num w:numId="18">
    <w:abstractNumId w:val="3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F2115"/>
    <w:rsid w:val="00141BEF"/>
    <w:rsid w:val="00155BDD"/>
    <w:rsid w:val="00174F82"/>
    <w:rsid w:val="001C2AE7"/>
    <w:rsid w:val="001D1E70"/>
    <w:rsid w:val="001F36B9"/>
    <w:rsid w:val="002163F3"/>
    <w:rsid w:val="00274863"/>
    <w:rsid w:val="00275A26"/>
    <w:rsid w:val="003F55B1"/>
    <w:rsid w:val="004C4283"/>
    <w:rsid w:val="00543351"/>
    <w:rsid w:val="005D2822"/>
    <w:rsid w:val="0060109C"/>
    <w:rsid w:val="0067772B"/>
    <w:rsid w:val="006A6821"/>
    <w:rsid w:val="007E3600"/>
    <w:rsid w:val="007F2115"/>
    <w:rsid w:val="008261AC"/>
    <w:rsid w:val="009C5B75"/>
    <w:rsid w:val="00A177BA"/>
    <w:rsid w:val="00A83DDF"/>
    <w:rsid w:val="00B72E63"/>
    <w:rsid w:val="00C54161"/>
    <w:rsid w:val="00CE2CD1"/>
    <w:rsid w:val="00D245C2"/>
    <w:rsid w:val="00D3045E"/>
    <w:rsid w:val="00D717B3"/>
    <w:rsid w:val="00E367E5"/>
    <w:rsid w:val="00F6151A"/>
    <w:rsid w:val="00F9645E"/>
    <w:rsid w:val="00FB6FE2"/>
    <w:rsid w:val="00FC1948"/>
    <w:rsid w:val="00FE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chartTrackingRefBased/>
  <w15:docId w15:val="{178BDBDC-6073-4BB9-ABF6-34B31575C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7F2115"/>
    <w:pPr>
      <w:spacing w:after="0" w:line="240" w:lineRule="auto"/>
    </w:pPr>
    <w:rPr>
      <w:rFonts w:ascii="Times New Roman" w:eastAsia="Times New Roman" w:hAnsi="Times New Roman" w:cs="Times New Roman"/>
      <w:szCs w:val="20"/>
      <w:lang w:eastAsia="sl-SI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1D1E70"/>
    <w:pPr>
      <w:keepNext/>
      <w:spacing w:before="240" w:after="60" w:line="260" w:lineRule="exact"/>
      <w:outlineLvl w:val="0"/>
    </w:pPr>
    <w:rPr>
      <w:rFonts w:ascii="Arial" w:hAnsi="Arial"/>
      <w:b/>
      <w:kern w:val="32"/>
      <w:sz w:val="28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7E3600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C2AE7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C2AE7"/>
    <w:rPr>
      <w:rFonts w:ascii="Segoe UI" w:eastAsia="Times New Roman" w:hAnsi="Segoe UI" w:cs="Segoe UI"/>
      <w:sz w:val="18"/>
      <w:szCs w:val="18"/>
      <w:lang w:eastAsia="sl-SI"/>
    </w:rPr>
  </w:style>
  <w:style w:type="character" w:customStyle="1" w:styleId="Naslov1Znak">
    <w:name w:val="Naslov 1 Znak"/>
    <w:aliases w:val="NASLOV Znak"/>
    <w:basedOn w:val="Privzetapisavaodstavka"/>
    <w:link w:val="Naslov1"/>
    <w:rsid w:val="001D1E70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customStyle="1" w:styleId="Odstavekseznama1">
    <w:name w:val="Odstavek seznama1"/>
    <w:basedOn w:val="Navaden"/>
    <w:rsid w:val="001D1E70"/>
    <w:pPr>
      <w:spacing w:after="160" w:line="259" w:lineRule="auto"/>
      <w:ind w:left="720"/>
      <w:contextualSpacing/>
    </w:pPr>
    <w:rPr>
      <w:rFonts w:asciiTheme="minorHAnsi" w:eastAsiaTheme="minorEastAsia" w:hAnsiTheme="minorHAnsi" w:cstheme="minorBidi"/>
      <w:szCs w:val="22"/>
      <w:lang w:eastAsia="en-US"/>
    </w:rPr>
  </w:style>
  <w:style w:type="paragraph" w:styleId="Glava">
    <w:name w:val="header"/>
    <w:basedOn w:val="Navaden"/>
    <w:link w:val="GlavaZnak"/>
    <w:rsid w:val="00155BDD"/>
    <w:pPr>
      <w:tabs>
        <w:tab w:val="center" w:pos="4536"/>
        <w:tab w:val="right" w:pos="9072"/>
      </w:tabs>
    </w:pPr>
    <w:rPr>
      <w:sz w:val="24"/>
      <w:szCs w:val="24"/>
    </w:rPr>
  </w:style>
  <w:style w:type="character" w:customStyle="1" w:styleId="GlavaZnak">
    <w:name w:val="Glava Znak"/>
    <w:basedOn w:val="Privzetapisavaodstavka"/>
    <w:link w:val="Glava"/>
    <w:rsid w:val="00155BDD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155BDD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155BDD"/>
    <w:rPr>
      <w:rFonts w:ascii="Times New Roman" w:eastAsia="Times New Roman" w:hAnsi="Times New Roman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;" TargetMode="External"/><Relationship Id="rId13" Type="http://schemas.openxmlformats.org/officeDocument/2006/relationships/hyperlink" Target="javascript:;" TargetMode="External"/><Relationship Id="rId18" Type="http://schemas.openxmlformats.org/officeDocument/2006/relationships/hyperlink" Target="javascript:;" TargetMode="External"/><Relationship Id="rId3" Type="http://schemas.openxmlformats.org/officeDocument/2006/relationships/settings" Target="settings.xml"/><Relationship Id="rId21" Type="http://schemas.openxmlformats.org/officeDocument/2006/relationships/hyperlink" Target="javascript:;" TargetMode="External"/><Relationship Id="rId7" Type="http://schemas.openxmlformats.org/officeDocument/2006/relationships/image" Target="media/image1.png"/><Relationship Id="rId12" Type="http://schemas.openxmlformats.org/officeDocument/2006/relationships/hyperlink" Target="javascript:;" TargetMode="External"/><Relationship Id="rId17" Type="http://schemas.openxmlformats.org/officeDocument/2006/relationships/hyperlink" Target="javascript:;" TargetMode="External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javascript:;" TargetMode="External"/><Relationship Id="rId20" Type="http://schemas.openxmlformats.org/officeDocument/2006/relationships/hyperlink" Target="javascript:;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javascript:;" TargetMode="External"/><Relationship Id="rId24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javascript:;" TargetMode="External"/><Relationship Id="rId23" Type="http://schemas.openxmlformats.org/officeDocument/2006/relationships/footer" Target="footer1.xml"/><Relationship Id="rId10" Type="http://schemas.openxmlformats.org/officeDocument/2006/relationships/hyperlink" Target="javascript:;" TargetMode="External"/><Relationship Id="rId19" Type="http://schemas.openxmlformats.org/officeDocument/2006/relationships/hyperlink" Target="javascript:;" TargetMode="External"/><Relationship Id="rId4" Type="http://schemas.openxmlformats.org/officeDocument/2006/relationships/webSettings" Target="webSettings.xml"/><Relationship Id="rId9" Type="http://schemas.openxmlformats.org/officeDocument/2006/relationships/hyperlink" Target="javascript:;" TargetMode="External"/><Relationship Id="rId14" Type="http://schemas.openxmlformats.org/officeDocument/2006/relationships/hyperlink" Target="javascript:;" TargetMode="External"/><Relationship Id="rId22" Type="http://schemas.openxmlformats.org/officeDocument/2006/relationships/hyperlink" Target="javascript:;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546</Words>
  <Characters>3116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ŠTAUT Tomaž</dc:creator>
  <cp:keywords/>
  <dc:description/>
  <cp:lastModifiedBy>Kregar Ružica</cp:lastModifiedBy>
  <cp:revision>2</cp:revision>
  <dcterms:created xsi:type="dcterms:W3CDTF">2021-03-29T08:10:00Z</dcterms:created>
  <dcterms:modified xsi:type="dcterms:W3CDTF">2021-03-29T08:10:00Z</dcterms:modified>
</cp:coreProperties>
</file>